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DB1" w:rsidRPr="007F4FD8" w:rsidRDefault="00590DB1" w:rsidP="007C1BC1">
      <w:pPr>
        <w:widowControl/>
        <w:shd w:val="clear" w:color="auto" w:fill="FFFFFF"/>
        <w:spacing w:before="156" w:after="156" w:line="720" w:lineRule="auto"/>
        <w:ind w:firstLine="602"/>
        <w:jc w:val="center"/>
        <w:rPr>
          <w:rFonts w:ascii="宋体" w:eastAsia="宋体" w:hAnsi="宋体" w:cs="宋体"/>
          <w:b/>
          <w:kern w:val="0"/>
          <w:sz w:val="32"/>
          <w:szCs w:val="32"/>
        </w:rPr>
      </w:pPr>
      <w:r w:rsidRPr="007F4FD8">
        <w:rPr>
          <w:rFonts w:ascii="宋体" w:eastAsia="宋体" w:hAnsi="宋体" w:cs="宋体" w:hint="eastAsia"/>
          <w:b/>
          <w:kern w:val="0"/>
          <w:sz w:val="32"/>
          <w:szCs w:val="32"/>
        </w:rPr>
        <w:t>EPS数据平台使用指南</w:t>
      </w:r>
    </w:p>
    <w:p w:rsidR="007F4FD8" w:rsidRDefault="00D107AB" w:rsidP="007F4FD8">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D107AB">
        <w:rPr>
          <w:rFonts w:ascii="宋体" w:eastAsia="宋体" w:hAnsi="宋体" w:cs="宋体" w:hint="eastAsia"/>
          <w:kern w:val="0"/>
          <w:sz w:val="24"/>
          <w:szCs w:val="24"/>
        </w:rPr>
        <w:t>EPS数据平台是</w:t>
      </w:r>
      <w:proofErr w:type="gramStart"/>
      <w:r w:rsidRPr="00D107AB">
        <w:rPr>
          <w:rFonts w:ascii="宋体" w:eastAsia="宋体" w:hAnsi="宋体" w:cs="宋体" w:hint="eastAsia"/>
          <w:kern w:val="0"/>
          <w:sz w:val="24"/>
          <w:szCs w:val="24"/>
        </w:rPr>
        <w:t>集丰富</w:t>
      </w:r>
      <w:proofErr w:type="gramEnd"/>
      <w:r w:rsidRPr="00D107AB">
        <w:rPr>
          <w:rFonts w:ascii="宋体" w:eastAsia="宋体" w:hAnsi="宋体" w:cs="宋体" w:hint="eastAsia"/>
          <w:kern w:val="0"/>
          <w:sz w:val="24"/>
          <w:szCs w:val="24"/>
        </w:rPr>
        <w:t>的数值型数据资源和强大的数据分析处理系统为一体的综合性信息服务平台。EPS数据平台大规模集成整合了各类数据资源，形成了</w:t>
      </w:r>
      <w:r w:rsidR="007F4FD8">
        <w:rPr>
          <w:rFonts w:ascii="宋体" w:eastAsia="宋体" w:hAnsi="宋体" w:cs="宋体" w:hint="eastAsia"/>
          <w:kern w:val="0"/>
          <w:sz w:val="24"/>
          <w:szCs w:val="24"/>
        </w:rPr>
        <w:t>74</w:t>
      </w:r>
      <w:r w:rsidRPr="00D107AB">
        <w:rPr>
          <w:rFonts w:ascii="宋体" w:eastAsia="宋体" w:hAnsi="宋体" w:cs="宋体" w:hint="eastAsia"/>
          <w:kern w:val="0"/>
          <w:sz w:val="24"/>
          <w:szCs w:val="24"/>
        </w:rPr>
        <w:t>个专业的数据库，并将数据分析处理软件与数据库置于同一系统平台中，为用户提供了数据资源获取与数据分析处理的一站式服务。</w:t>
      </w:r>
    </w:p>
    <w:p w:rsidR="007F4FD8" w:rsidRPr="00D107AB" w:rsidRDefault="007F4FD8" w:rsidP="007F4FD8">
      <w:pPr>
        <w:widowControl/>
        <w:shd w:val="clear" w:color="auto" w:fill="FFFFFF"/>
        <w:spacing w:before="156" w:after="156" w:line="360" w:lineRule="auto"/>
        <w:ind w:firstLine="482"/>
        <w:jc w:val="left"/>
        <w:outlineLvl w:val="1"/>
        <w:rPr>
          <w:rFonts w:ascii="宋体" w:eastAsia="宋体" w:hAnsi="宋体" w:cs="宋体"/>
          <w:kern w:val="0"/>
          <w:sz w:val="24"/>
          <w:szCs w:val="24"/>
        </w:rPr>
      </w:pPr>
      <w:r w:rsidRPr="00D107AB">
        <w:rPr>
          <w:rFonts w:ascii="宋体" w:eastAsia="宋体" w:hAnsi="宋体" w:cs="宋体" w:hint="eastAsia"/>
          <w:kern w:val="0"/>
          <w:sz w:val="24"/>
          <w:szCs w:val="24"/>
        </w:rPr>
        <w:t>希望</w:t>
      </w:r>
      <w:r>
        <w:rPr>
          <w:rFonts w:ascii="宋体" w:eastAsia="宋体" w:hAnsi="宋体" w:cs="宋体" w:hint="eastAsia"/>
          <w:kern w:val="0"/>
          <w:sz w:val="24"/>
          <w:szCs w:val="24"/>
        </w:rPr>
        <w:t>《EPS数据平台使用指南》</w:t>
      </w:r>
      <w:r w:rsidRPr="00D107AB">
        <w:rPr>
          <w:rFonts w:ascii="宋体" w:eastAsia="宋体" w:hAnsi="宋体" w:cs="宋体" w:hint="eastAsia"/>
          <w:kern w:val="0"/>
          <w:sz w:val="24"/>
          <w:szCs w:val="24"/>
        </w:rPr>
        <w:t>能够帮助</w:t>
      </w:r>
      <w:r>
        <w:rPr>
          <w:rFonts w:ascii="宋体" w:eastAsia="宋体" w:hAnsi="宋体" w:cs="宋体" w:hint="eastAsia"/>
          <w:kern w:val="0"/>
          <w:sz w:val="24"/>
          <w:szCs w:val="24"/>
        </w:rPr>
        <w:t>您更好地</w:t>
      </w:r>
      <w:r w:rsidRPr="00D107AB">
        <w:rPr>
          <w:rFonts w:ascii="宋体" w:eastAsia="宋体" w:hAnsi="宋体" w:cs="宋体" w:hint="eastAsia"/>
          <w:kern w:val="0"/>
          <w:sz w:val="24"/>
          <w:szCs w:val="24"/>
        </w:rPr>
        <w:t>了解</w:t>
      </w:r>
      <w:r>
        <w:rPr>
          <w:rFonts w:ascii="宋体" w:eastAsia="宋体" w:hAnsi="宋体" w:cs="宋体" w:hint="eastAsia"/>
          <w:kern w:val="0"/>
          <w:sz w:val="24"/>
          <w:szCs w:val="24"/>
        </w:rPr>
        <w:t>和使用</w:t>
      </w:r>
      <w:r w:rsidRPr="00D107AB">
        <w:rPr>
          <w:rFonts w:ascii="宋体" w:eastAsia="宋体" w:hAnsi="宋体" w:cs="宋体" w:hint="eastAsia"/>
          <w:kern w:val="0"/>
          <w:sz w:val="24"/>
          <w:szCs w:val="24"/>
        </w:rPr>
        <w:t>EPS数据平台的</w:t>
      </w:r>
      <w:r>
        <w:rPr>
          <w:rFonts w:ascii="宋体" w:eastAsia="宋体" w:hAnsi="宋体" w:cs="宋体" w:hint="eastAsia"/>
          <w:kern w:val="0"/>
          <w:sz w:val="24"/>
          <w:szCs w:val="24"/>
        </w:rPr>
        <w:t>数据和功能</w:t>
      </w:r>
      <w:r w:rsidRPr="00D107AB">
        <w:rPr>
          <w:rFonts w:ascii="宋体" w:eastAsia="宋体" w:hAnsi="宋体" w:cs="宋体" w:hint="eastAsia"/>
          <w:kern w:val="0"/>
          <w:sz w:val="24"/>
          <w:szCs w:val="24"/>
        </w:rPr>
        <w:t>，提高学习研究效率。</w:t>
      </w:r>
    </w:p>
    <w:p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一、用户登录</w:t>
      </w:r>
    </w:p>
    <w:p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1.EPS数据平台入口</w:t>
      </w:r>
    </w:p>
    <w:p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在浏览器中输入网址http://olap.epsnet.com.cn或直接点击本单位连接地址，即可进入EPS数据平台首页。</w:t>
      </w:r>
    </w:p>
    <w:p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2.登录数据库</w:t>
      </w:r>
    </w:p>
    <w:p w:rsidR="00027DBC" w:rsidRDefault="00027DBC" w:rsidP="00027DBC">
      <w:pPr>
        <w:widowControl/>
        <w:shd w:val="clear" w:color="auto" w:fill="FFFFFF"/>
        <w:spacing w:before="156" w:after="156" w:line="360" w:lineRule="auto"/>
        <w:ind w:firstLine="480"/>
        <w:jc w:val="left"/>
        <w:rPr>
          <w:rFonts w:ascii="宋体" w:eastAsia="宋体" w:hAnsi="宋体" w:cs="宋体"/>
          <w:b/>
          <w:bCs/>
          <w:kern w:val="0"/>
          <w:sz w:val="24"/>
          <w:szCs w:val="24"/>
        </w:rPr>
      </w:pPr>
      <w:r>
        <w:rPr>
          <w:rFonts w:ascii="宋体" w:eastAsia="宋体" w:hAnsi="宋体" w:cs="宋体" w:hint="eastAsia"/>
          <w:kern w:val="0"/>
          <w:sz w:val="24"/>
          <w:szCs w:val="24"/>
        </w:rPr>
        <w:t>EPS数据平台用户类型包括</w:t>
      </w:r>
      <w:r>
        <w:rPr>
          <w:rFonts w:ascii="宋体" w:eastAsia="宋体" w:hAnsi="宋体" w:cs="宋体" w:hint="eastAsia"/>
          <w:b/>
          <w:bCs/>
          <w:kern w:val="0"/>
          <w:sz w:val="24"/>
          <w:szCs w:val="24"/>
        </w:rPr>
        <w:t>IP用户</w:t>
      </w:r>
      <w:r>
        <w:rPr>
          <w:rFonts w:ascii="宋体" w:eastAsia="宋体" w:hAnsi="宋体" w:cs="宋体" w:hint="eastAsia"/>
          <w:kern w:val="0"/>
          <w:sz w:val="24"/>
          <w:szCs w:val="24"/>
        </w:rPr>
        <w:t>和</w:t>
      </w:r>
      <w:r>
        <w:rPr>
          <w:rFonts w:ascii="宋体" w:eastAsia="宋体" w:hAnsi="宋体" w:cs="宋体" w:hint="eastAsia"/>
          <w:b/>
          <w:bCs/>
          <w:kern w:val="0"/>
          <w:sz w:val="24"/>
          <w:szCs w:val="24"/>
        </w:rPr>
        <w:t>账号密码用户。</w:t>
      </w:r>
    </w:p>
    <w:p w:rsidR="00027DBC" w:rsidRDefault="00027DBC" w:rsidP="00027DBC">
      <w:pPr>
        <w:widowControl/>
        <w:shd w:val="clear" w:color="auto" w:fill="FFFFFF"/>
        <w:spacing w:before="156" w:after="156" w:line="360" w:lineRule="auto"/>
        <w:ind w:firstLine="480"/>
        <w:jc w:val="left"/>
        <w:rPr>
          <w:rFonts w:ascii="宋体" w:eastAsia="宋体" w:hAnsi="宋体" w:cs="宋体" w:hint="eastAsia"/>
          <w:kern w:val="0"/>
          <w:sz w:val="24"/>
          <w:szCs w:val="24"/>
        </w:rPr>
      </w:pPr>
      <w:r>
        <w:rPr>
          <w:rFonts w:ascii="宋体" w:eastAsia="宋体" w:hAnsi="宋体" w:cs="宋体" w:hint="eastAsia"/>
          <w:kern w:val="0"/>
          <w:sz w:val="24"/>
          <w:szCs w:val="24"/>
        </w:rPr>
        <w:t>若当前IP在授权范围内时，点击“进入数据库”或页面主体部分的“具体数据库名称”则直接进入EPS数据平台。</w:t>
      </w:r>
    </w:p>
    <w:p w:rsidR="00027DBC" w:rsidRDefault="00027DBC" w:rsidP="00027DBC">
      <w:pPr>
        <w:widowControl/>
        <w:shd w:val="clear" w:color="auto" w:fill="FFFFFF"/>
        <w:spacing w:before="156" w:after="156" w:line="360" w:lineRule="auto"/>
        <w:ind w:firstLine="480"/>
        <w:jc w:val="left"/>
        <w:rPr>
          <w:rFonts w:ascii="宋体" w:eastAsia="宋体" w:hAnsi="宋体" w:cs="宋体" w:hint="eastAsia"/>
          <w:kern w:val="0"/>
          <w:sz w:val="24"/>
          <w:szCs w:val="24"/>
        </w:rPr>
      </w:pPr>
      <w:r>
        <w:rPr>
          <w:rFonts w:ascii="宋体" w:eastAsia="宋体" w:hAnsi="宋体" w:cs="宋体" w:hint="eastAsia"/>
          <w:kern w:val="0"/>
          <w:sz w:val="24"/>
          <w:szCs w:val="24"/>
        </w:rPr>
        <w:t>若当前IP不在授权范围内时，点击“进入数据库”或页面主体部分的“具体数据库名称”则弹出账号密码登录窗口，需要输入账号密码点击“登录”进入平台。</w:t>
      </w:r>
    </w:p>
    <w:p w:rsidR="00D107AB" w:rsidRPr="00027DBC" w:rsidRDefault="00027DBC" w:rsidP="00027DBC">
      <w:pPr>
        <w:widowControl/>
        <w:shd w:val="clear" w:color="auto" w:fill="FFFFFF"/>
        <w:spacing w:before="156" w:after="156" w:line="360" w:lineRule="auto"/>
        <w:ind w:firstLine="480"/>
        <w:jc w:val="center"/>
        <w:rPr>
          <w:rFonts w:ascii="宋体" w:eastAsia="宋体" w:hAnsi="宋体" w:cs="宋体"/>
          <w:kern w:val="0"/>
          <w:sz w:val="24"/>
          <w:szCs w:val="24"/>
        </w:rPr>
      </w:pPr>
      <w:bookmarkStart w:id="0" w:name="_GoBack"/>
      <w:r>
        <w:rPr>
          <w:noProof/>
        </w:rPr>
        <w:lastRenderedPageBreak/>
        <w:drawing>
          <wp:inline distT="0" distB="0" distL="0" distR="0" wp14:anchorId="282A4A41" wp14:editId="796F5B41">
            <wp:extent cx="5124450" cy="2628239"/>
            <wp:effectExtent l="19050" t="19050" r="19050"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34621" cy="2633456"/>
                    </a:xfrm>
                    <a:prstGeom prst="rect">
                      <a:avLst/>
                    </a:prstGeom>
                    <a:ln w="19050">
                      <a:solidFill>
                        <a:schemeClr val="accent1"/>
                      </a:solidFill>
                    </a:ln>
                  </pic:spPr>
                </pic:pic>
              </a:graphicData>
            </a:graphic>
          </wp:inline>
        </w:drawing>
      </w:r>
      <w:bookmarkEnd w:id="0"/>
    </w:p>
    <w:p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3.</w:t>
      </w:r>
      <w:r w:rsidR="00203665">
        <w:rPr>
          <w:rFonts w:ascii="宋体" w:eastAsia="宋体" w:hAnsi="宋体" w:cs="宋体" w:hint="eastAsia"/>
          <w:b/>
          <w:kern w:val="0"/>
          <w:sz w:val="24"/>
          <w:szCs w:val="24"/>
        </w:rPr>
        <w:t>我的数据中心</w:t>
      </w:r>
    </w:p>
    <w:p w:rsid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为了方便用户在线保存和管理数据，EPS数据平台提供</w:t>
      </w:r>
      <w:r w:rsidR="00203665" w:rsidRPr="00203665">
        <w:rPr>
          <w:rFonts w:ascii="宋体" w:eastAsia="宋体" w:hAnsi="宋体" w:cs="宋体" w:hint="eastAsia"/>
          <w:b/>
          <w:kern w:val="0"/>
          <w:sz w:val="24"/>
          <w:szCs w:val="24"/>
        </w:rPr>
        <w:t>我的数据中心</w:t>
      </w:r>
      <w:r w:rsidR="00203665">
        <w:rPr>
          <w:rFonts w:ascii="宋体" w:eastAsia="宋体" w:hAnsi="宋体" w:cs="宋体" w:hint="eastAsia"/>
          <w:kern w:val="0"/>
          <w:sz w:val="24"/>
          <w:szCs w:val="24"/>
        </w:rPr>
        <w:t>功能</w:t>
      </w:r>
      <w:r w:rsidRPr="00BF3D94">
        <w:rPr>
          <w:rFonts w:ascii="宋体" w:eastAsia="宋体" w:hAnsi="宋体" w:cs="宋体" w:hint="eastAsia"/>
          <w:kern w:val="0"/>
          <w:sz w:val="24"/>
          <w:szCs w:val="24"/>
        </w:rPr>
        <w:t>。</w:t>
      </w:r>
    </w:p>
    <w:p w:rsidR="00203665"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对于IP</w:t>
      </w:r>
      <w:r w:rsidR="00203665">
        <w:rPr>
          <w:rFonts w:ascii="宋体" w:eastAsia="宋体" w:hAnsi="宋体" w:cs="宋体" w:hint="eastAsia"/>
          <w:kern w:val="0"/>
          <w:sz w:val="24"/>
          <w:szCs w:val="24"/>
        </w:rPr>
        <w:t>用户：</w:t>
      </w:r>
    </w:p>
    <w:p w:rsidR="00BF3D94" w:rsidRPr="00203665" w:rsidRDefault="00203665" w:rsidP="00203665">
      <w:pPr>
        <w:pStyle w:val="a9"/>
        <w:widowControl/>
        <w:numPr>
          <w:ilvl w:val="0"/>
          <w:numId w:val="1"/>
        </w:numPr>
        <w:shd w:val="clear" w:color="auto" w:fill="FFFFFF"/>
        <w:spacing w:before="156" w:after="156" w:line="360" w:lineRule="auto"/>
        <w:ind w:firstLineChars="0"/>
        <w:jc w:val="left"/>
        <w:rPr>
          <w:rFonts w:ascii="宋体" w:eastAsia="宋体" w:hAnsi="宋体" w:cs="宋体"/>
          <w:kern w:val="0"/>
          <w:sz w:val="24"/>
          <w:szCs w:val="24"/>
        </w:rPr>
      </w:pPr>
      <w:r>
        <w:rPr>
          <w:rFonts w:ascii="宋体" w:eastAsia="宋体" w:hAnsi="宋体" w:cs="宋体" w:hint="eastAsia"/>
          <w:kern w:val="0"/>
          <w:sz w:val="24"/>
          <w:szCs w:val="24"/>
        </w:rPr>
        <w:t>当</w:t>
      </w:r>
      <w:r w:rsidRPr="00203665">
        <w:rPr>
          <w:rFonts w:ascii="宋体" w:eastAsia="宋体" w:hAnsi="宋体" w:cs="宋体" w:hint="eastAsia"/>
          <w:kern w:val="0"/>
          <w:sz w:val="24"/>
          <w:szCs w:val="24"/>
        </w:rPr>
        <w:t>IP登录用户点击“收藏</w:t>
      </w:r>
      <w:r w:rsidR="00BF3D94" w:rsidRPr="00203665">
        <w:rPr>
          <w:rFonts w:ascii="宋体" w:eastAsia="宋体" w:hAnsi="宋体" w:cs="宋体" w:hint="eastAsia"/>
          <w:kern w:val="0"/>
          <w:sz w:val="24"/>
          <w:szCs w:val="24"/>
        </w:rPr>
        <w:t>”</w:t>
      </w:r>
      <w:r w:rsidRPr="00203665">
        <w:rPr>
          <w:rFonts w:ascii="宋体" w:eastAsia="宋体" w:hAnsi="宋体" w:cs="宋体" w:hint="eastAsia"/>
          <w:kern w:val="0"/>
          <w:sz w:val="24"/>
          <w:szCs w:val="24"/>
        </w:rPr>
        <w:t>、“添加序列”</w:t>
      </w:r>
      <w:r w:rsidR="0079099F">
        <w:rPr>
          <w:rFonts w:ascii="宋体" w:eastAsia="宋体" w:hAnsi="宋体" w:hint="eastAsia"/>
          <w:color w:val="000000" w:themeColor="text1"/>
          <w:sz w:val="24"/>
          <w:szCs w:val="24"/>
        </w:rPr>
        <w:t>以及进入“我的数据中心”和“云分析”时</w:t>
      </w:r>
      <w:r w:rsidR="00BF3D94" w:rsidRPr="00203665">
        <w:rPr>
          <w:rFonts w:ascii="宋体" w:eastAsia="宋体" w:hAnsi="宋体" w:cs="宋体" w:hint="eastAsia"/>
          <w:kern w:val="0"/>
          <w:sz w:val="24"/>
          <w:szCs w:val="24"/>
        </w:rPr>
        <w:t>，系统会自动弹出</w:t>
      </w:r>
      <w:r w:rsidR="005674C3">
        <w:rPr>
          <w:rFonts w:ascii="宋体" w:eastAsia="宋体" w:hAnsi="宋体" w:cs="宋体" w:hint="eastAsia"/>
          <w:kern w:val="0"/>
          <w:sz w:val="24"/>
          <w:szCs w:val="24"/>
        </w:rPr>
        <w:t>我的数据</w:t>
      </w:r>
      <w:r w:rsidR="00544FCD">
        <w:rPr>
          <w:rFonts w:ascii="宋体" w:eastAsia="宋体" w:hAnsi="宋体" w:cs="宋体" w:hint="eastAsia"/>
          <w:kern w:val="0"/>
          <w:sz w:val="24"/>
          <w:szCs w:val="24"/>
        </w:rPr>
        <w:t>中心登录窗口。</w:t>
      </w:r>
      <w:r w:rsidR="00544FCD" w:rsidRPr="00203665">
        <w:rPr>
          <w:rFonts w:ascii="宋体" w:eastAsia="宋体" w:hAnsi="宋体" w:cs="宋体"/>
          <w:kern w:val="0"/>
          <w:sz w:val="24"/>
          <w:szCs w:val="24"/>
        </w:rPr>
        <w:t xml:space="preserve"> </w:t>
      </w:r>
    </w:p>
    <w:p w:rsidR="00BF3D94" w:rsidRDefault="00027DBC"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25B9D906" wp14:editId="65C78296">
            <wp:extent cx="5274310" cy="2634615"/>
            <wp:effectExtent l="19050" t="19050" r="2159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634615"/>
                    </a:xfrm>
                    <a:prstGeom prst="rect">
                      <a:avLst/>
                    </a:prstGeom>
                    <a:ln w="19050">
                      <a:solidFill>
                        <a:schemeClr val="accent1"/>
                      </a:solidFill>
                    </a:ln>
                  </pic:spPr>
                </pic:pic>
              </a:graphicData>
            </a:graphic>
          </wp:inline>
        </w:drawing>
      </w:r>
    </w:p>
    <w:p w:rsidR="0079099F" w:rsidRDefault="0079099F" w:rsidP="0079099F">
      <w:pPr>
        <w:widowControl/>
        <w:shd w:val="clear" w:color="auto" w:fill="FFFFFF"/>
        <w:spacing w:before="156" w:after="156" w:line="360" w:lineRule="auto"/>
        <w:ind w:firstLine="480"/>
        <w:rPr>
          <w:rFonts w:ascii="宋体" w:eastAsia="宋体" w:hAnsi="宋体"/>
          <w:color w:val="000000" w:themeColor="text1"/>
          <w:sz w:val="24"/>
          <w:szCs w:val="24"/>
        </w:rPr>
      </w:pPr>
      <w:r>
        <w:rPr>
          <w:rFonts w:ascii="宋体" w:eastAsia="宋体" w:hAnsi="宋体" w:cs="宋体" w:hint="eastAsia"/>
          <w:kern w:val="0"/>
          <w:sz w:val="24"/>
          <w:szCs w:val="24"/>
        </w:rPr>
        <w:t>对于没有我的数据中心账号的用户，在相应页面都提供了“注册”功能，只需在注册窗口输入</w:t>
      </w:r>
      <w:r>
        <w:rPr>
          <w:rFonts w:ascii="宋体" w:eastAsia="宋体" w:hAnsi="宋体" w:hint="eastAsia"/>
          <w:color w:val="000000" w:themeColor="text1"/>
          <w:sz w:val="24"/>
          <w:szCs w:val="24"/>
        </w:rPr>
        <w:t>您的姓名、院系、邮箱/手机、密码以及</w:t>
      </w:r>
      <w:proofErr w:type="gramStart"/>
      <w:r>
        <w:rPr>
          <w:rFonts w:ascii="宋体" w:eastAsia="宋体" w:hAnsi="宋体" w:hint="eastAsia"/>
          <w:color w:val="000000" w:themeColor="text1"/>
          <w:sz w:val="24"/>
          <w:szCs w:val="24"/>
        </w:rPr>
        <w:t>验证码即可</w:t>
      </w:r>
      <w:proofErr w:type="gramEnd"/>
      <w:r>
        <w:rPr>
          <w:rFonts w:ascii="宋体" w:eastAsia="宋体" w:hAnsi="宋体" w:hint="eastAsia"/>
          <w:color w:val="000000" w:themeColor="text1"/>
          <w:sz w:val="24"/>
          <w:szCs w:val="24"/>
        </w:rPr>
        <w:t>。</w:t>
      </w:r>
    </w:p>
    <w:p w:rsidR="0079099F" w:rsidRPr="0079099F" w:rsidRDefault="0079099F" w:rsidP="0079099F">
      <w:pPr>
        <w:widowControl/>
        <w:shd w:val="clear" w:color="auto" w:fill="FFFFFF"/>
        <w:spacing w:before="156" w:after="156" w:line="360" w:lineRule="auto"/>
        <w:ind w:firstLine="480"/>
        <w:jc w:val="center"/>
        <w:rPr>
          <w:rFonts w:ascii="宋体" w:eastAsia="宋体" w:hAnsi="宋体" w:cs="宋体"/>
          <w:kern w:val="0"/>
          <w:sz w:val="24"/>
          <w:szCs w:val="24"/>
        </w:rPr>
      </w:pPr>
      <w:r>
        <w:rPr>
          <w:noProof/>
        </w:rPr>
        <w:lastRenderedPageBreak/>
        <w:drawing>
          <wp:inline distT="0" distB="0" distL="0" distR="0" wp14:anchorId="7620FED9" wp14:editId="5ABA1EE5">
            <wp:extent cx="3600450" cy="4402960"/>
            <wp:effectExtent l="19050" t="19050" r="19050" b="171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00000" cy="4402410"/>
                    </a:xfrm>
                    <a:prstGeom prst="rect">
                      <a:avLst/>
                    </a:prstGeom>
                    <a:ln w="19050">
                      <a:solidFill>
                        <a:schemeClr val="accent1"/>
                      </a:solidFill>
                    </a:ln>
                  </pic:spPr>
                </pic:pic>
              </a:graphicData>
            </a:graphic>
          </wp:inline>
        </w:drawing>
      </w:r>
    </w:p>
    <w:p w:rsid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注册完后，输入注册邮箱和密码进行登录。可对保存的数据进行查看、整理等操作。这里需要注意的是，该账号仅限在注册时所在IP范围内登录。</w:t>
      </w:r>
    </w:p>
    <w:p w:rsidR="0079099F" w:rsidRPr="0079099F" w:rsidRDefault="0079099F" w:rsidP="0079099F">
      <w:pPr>
        <w:spacing w:line="360" w:lineRule="auto"/>
        <w:ind w:firstLine="420"/>
        <w:rPr>
          <w:rFonts w:ascii="宋体" w:eastAsia="宋体" w:hAnsi="宋体" w:cs="宋体"/>
          <w:kern w:val="0"/>
          <w:sz w:val="24"/>
          <w:szCs w:val="24"/>
        </w:rPr>
      </w:pPr>
      <w:r w:rsidRPr="0079099F">
        <w:rPr>
          <w:rFonts w:ascii="宋体" w:eastAsia="宋体" w:hAnsi="宋体" w:hint="eastAsia"/>
          <w:color w:val="000000" w:themeColor="text1"/>
          <w:sz w:val="24"/>
          <w:szCs w:val="24"/>
        </w:rPr>
        <w:t>当然，“我的数据中心账号”更多用处，</w:t>
      </w:r>
      <w:r w:rsidRPr="0079099F">
        <w:rPr>
          <w:rFonts w:ascii="宋体" w:eastAsia="宋体" w:hAnsi="宋体" w:cs="宋体" w:hint="eastAsia"/>
          <w:kern w:val="0"/>
          <w:sz w:val="24"/>
          <w:szCs w:val="24"/>
        </w:rPr>
        <w:t>当访问机构未开通的数据库时，可以通过点击“申请试用”，然后在“登录我的数据中心”即可获得该数据库的访问权限。</w:t>
      </w:r>
    </w:p>
    <w:p w:rsidR="0079099F" w:rsidRPr="0079099F" w:rsidRDefault="0079099F"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6F921FFE" wp14:editId="2C39260A">
            <wp:extent cx="4875044" cy="1762125"/>
            <wp:effectExtent l="19050" t="19050" r="2095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78737" cy="1763460"/>
                    </a:xfrm>
                    <a:prstGeom prst="rect">
                      <a:avLst/>
                    </a:prstGeom>
                    <a:ln w="19050">
                      <a:solidFill>
                        <a:schemeClr val="accent1"/>
                      </a:solidFill>
                    </a:ln>
                  </pic:spPr>
                </pic:pic>
              </a:graphicData>
            </a:graphic>
          </wp:inline>
        </w:drawing>
      </w:r>
    </w:p>
    <w:p w:rsidR="00BF3D94" w:rsidRDefault="00BF3D94" w:rsidP="0079099F">
      <w:pPr>
        <w:widowControl/>
        <w:shd w:val="clear" w:color="auto" w:fill="FFFFFF"/>
        <w:spacing w:before="156" w:after="156" w:line="360" w:lineRule="auto"/>
        <w:ind w:firstLine="482"/>
        <w:jc w:val="left"/>
        <w:rPr>
          <w:rFonts w:ascii="宋体" w:eastAsia="宋体" w:hAnsi="宋体" w:cs="宋体"/>
          <w:kern w:val="0"/>
          <w:sz w:val="24"/>
          <w:szCs w:val="24"/>
        </w:rPr>
      </w:pPr>
      <w:r w:rsidRPr="00BF3D94">
        <w:rPr>
          <w:rFonts w:ascii="宋体" w:eastAsia="宋体" w:hAnsi="宋体" w:cs="宋体" w:hint="eastAsia"/>
          <w:b/>
          <w:bCs/>
          <w:kern w:val="0"/>
          <w:sz w:val="24"/>
          <w:szCs w:val="24"/>
        </w:rPr>
        <w:lastRenderedPageBreak/>
        <w:t>账号密码用户</w:t>
      </w:r>
      <w:r w:rsidRPr="00BF3D94">
        <w:rPr>
          <w:rFonts w:ascii="宋体" w:eastAsia="宋体" w:hAnsi="宋体" w:cs="宋体" w:hint="eastAsia"/>
          <w:kern w:val="0"/>
          <w:sz w:val="24"/>
          <w:szCs w:val="24"/>
        </w:rPr>
        <w:t>在进入EPS数据平台数据库后，</w:t>
      </w:r>
      <w:r w:rsidR="0079099F">
        <w:rPr>
          <w:rFonts w:ascii="宋体" w:eastAsia="宋体" w:hAnsi="宋体" w:cs="宋体" w:hint="eastAsia"/>
          <w:kern w:val="0"/>
          <w:sz w:val="24"/>
          <w:szCs w:val="24"/>
        </w:rPr>
        <w:t>相应功能自动开通</w:t>
      </w:r>
      <w:r w:rsidRPr="00BF3D94">
        <w:rPr>
          <w:rFonts w:ascii="宋体" w:eastAsia="宋体" w:hAnsi="宋体" w:cs="宋体" w:hint="eastAsia"/>
          <w:kern w:val="0"/>
          <w:sz w:val="24"/>
          <w:szCs w:val="24"/>
        </w:rPr>
        <w:t>。</w:t>
      </w:r>
    </w:p>
    <w:p w:rsidR="00350C94" w:rsidRDefault="00350C94" w:rsidP="0079099F">
      <w:pPr>
        <w:widowControl/>
        <w:shd w:val="clear" w:color="auto" w:fill="FFFFFF"/>
        <w:spacing w:before="156" w:after="156" w:line="360" w:lineRule="auto"/>
        <w:ind w:firstLine="482"/>
        <w:jc w:val="left"/>
        <w:rPr>
          <w:rFonts w:ascii="宋体" w:eastAsia="宋体" w:hAnsi="宋体" w:cs="宋体"/>
          <w:b/>
          <w:kern w:val="0"/>
          <w:sz w:val="24"/>
          <w:szCs w:val="24"/>
        </w:rPr>
      </w:pPr>
      <w:r w:rsidRPr="00350C94">
        <w:rPr>
          <w:rFonts w:ascii="宋体" w:eastAsia="宋体" w:hAnsi="宋体" w:cs="宋体" w:hint="eastAsia"/>
          <w:b/>
          <w:kern w:val="0"/>
          <w:sz w:val="24"/>
          <w:szCs w:val="24"/>
        </w:rPr>
        <w:t>特别说明</w:t>
      </w:r>
      <w:r>
        <w:rPr>
          <w:rFonts w:ascii="宋体" w:eastAsia="宋体" w:hAnsi="宋体" w:cs="宋体" w:hint="eastAsia"/>
          <w:b/>
          <w:kern w:val="0"/>
          <w:sz w:val="24"/>
          <w:szCs w:val="24"/>
        </w:rPr>
        <w:t>：</w:t>
      </w:r>
    </w:p>
    <w:p w:rsidR="00350C94" w:rsidRDefault="00007140" w:rsidP="0079099F">
      <w:pPr>
        <w:widowControl/>
        <w:shd w:val="clear" w:color="auto" w:fill="FFFFFF"/>
        <w:spacing w:before="156" w:after="156" w:line="360" w:lineRule="auto"/>
        <w:ind w:firstLine="482"/>
        <w:jc w:val="left"/>
        <w:rPr>
          <w:rFonts w:ascii="宋体" w:eastAsia="宋体" w:hAnsi="宋体" w:cs="宋体"/>
          <w:kern w:val="0"/>
          <w:sz w:val="24"/>
          <w:szCs w:val="24"/>
        </w:rPr>
      </w:pPr>
      <w:r>
        <w:rPr>
          <w:rFonts w:ascii="宋体" w:eastAsia="宋体" w:hAnsi="宋体" w:cs="宋体" w:hint="eastAsia"/>
          <w:kern w:val="0"/>
          <w:sz w:val="24"/>
          <w:szCs w:val="24"/>
        </w:rPr>
        <w:t>当点击首页“进入数据库”或“具体数据库名称”进入到平台，系统默认进入机构“已开通数据库”分类，用户</w:t>
      </w:r>
      <w:r w:rsidR="00350C94">
        <w:rPr>
          <w:rFonts w:ascii="宋体" w:eastAsia="宋体" w:hAnsi="宋体" w:cs="宋体" w:hint="eastAsia"/>
          <w:kern w:val="0"/>
          <w:sz w:val="24"/>
          <w:szCs w:val="24"/>
        </w:rPr>
        <w:t>可以点击下图中的下拉三角选择数据库集群</w:t>
      </w:r>
      <w:r>
        <w:rPr>
          <w:rFonts w:ascii="宋体" w:eastAsia="宋体" w:hAnsi="宋体" w:cs="宋体" w:hint="eastAsia"/>
          <w:kern w:val="0"/>
          <w:sz w:val="24"/>
          <w:szCs w:val="24"/>
        </w:rPr>
        <w:t>。</w:t>
      </w:r>
    </w:p>
    <w:p w:rsidR="00350C94" w:rsidRDefault="00350C94" w:rsidP="0012442E">
      <w:pPr>
        <w:widowControl/>
        <w:shd w:val="clear" w:color="auto" w:fill="FFFFFF"/>
        <w:spacing w:before="156" w:after="156" w:line="360" w:lineRule="auto"/>
        <w:ind w:firstLine="482"/>
        <w:jc w:val="center"/>
        <w:rPr>
          <w:rFonts w:ascii="宋体" w:eastAsia="宋体" w:hAnsi="宋体" w:cs="宋体"/>
          <w:kern w:val="0"/>
          <w:sz w:val="24"/>
          <w:szCs w:val="24"/>
        </w:rPr>
      </w:pPr>
      <w:r>
        <w:rPr>
          <w:noProof/>
        </w:rPr>
        <w:drawing>
          <wp:inline distT="0" distB="0" distL="0" distR="0" wp14:anchorId="48A81BCA" wp14:editId="2D1D9431">
            <wp:extent cx="3059434" cy="2924175"/>
            <wp:effectExtent l="19050" t="19050" r="2667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59052" cy="2923810"/>
                    </a:xfrm>
                    <a:prstGeom prst="rect">
                      <a:avLst/>
                    </a:prstGeom>
                    <a:ln w="19050">
                      <a:solidFill>
                        <a:schemeClr val="accent1"/>
                      </a:solidFill>
                    </a:ln>
                  </pic:spPr>
                </pic:pic>
              </a:graphicData>
            </a:graphic>
          </wp:inline>
        </w:drawing>
      </w:r>
    </w:p>
    <w:p w:rsidR="00007140" w:rsidRDefault="00007140" w:rsidP="0079099F">
      <w:pPr>
        <w:widowControl/>
        <w:shd w:val="clear" w:color="auto" w:fill="FFFFFF"/>
        <w:spacing w:before="156" w:after="156" w:line="360" w:lineRule="auto"/>
        <w:ind w:firstLine="482"/>
        <w:jc w:val="left"/>
        <w:rPr>
          <w:rFonts w:ascii="宋体" w:eastAsia="宋体" w:hAnsi="宋体" w:cs="宋体"/>
          <w:kern w:val="0"/>
          <w:sz w:val="24"/>
          <w:szCs w:val="24"/>
        </w:rPr>
      </w:pPr>
      <w:r>
        <w:rPr>
          <w:rFonts w:ascii="宋体" w:eastAsia="宋体" w:hAnsi="宋体" w:cs="宋体" w:hint="eastAsia"/>
          <w:kern w:val="0"/>
          <w:sz w:val="24"/>
          <w:szCs w:val="24"/>
        </w:rPr>
        <w:t>当选中某个子库，系统默认显示该子库基本信息，需要在维度设置区域选择指标等信息，然后点击查询数据则在右侧区域展示。</w:t>
      </w:r>
    </w:p>
    <w:p w:rsidR="00007140" w:rsidRDefault="00007140" w:rsidP="0012442E">
      <w:pPr>
        <w:widowControl/>
        <w:shd w:val="clear" w:color="auto" w:fill="FFFFFF"/>
        <w:spacing w:before="156" w:after="156" w:line="360" w:lineRule="auto"/>
        <w:ind w:firstLine="482"/>
        <w:jc w:val="center"/>
        <w:rPr>
          <w:rFonts w:ascii="宋体" w:eastAsia="宋体" w:hAnsi="宋体" w:cs="宋体"/>
          <w:kern w:val="0"/>
          <w:sz w:val="24"/>
          <w:szCs w:val="24"/>
        </w:rPr>
      </w:pPr>
      <w:r>
        <w:rPr>
          <w:noProof/>
        </w:rPr>
        <w:drawing>
          <wp:inline distT="0" distB="0" distL="0" distR="0" wp14:anchorId="00FBDEBC" wp14:editId="65CA62D5">
            <wp:extent cx="5274310" cy="2059667"/>
            <wp:effectExtent l="19050" t="19050" r="21590" b="171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059667"/>
                    </a:xfrm>
                    <a:prstGeom prst="rect">
                      <a:avLst/>
                    </a:prstGeom>
                    <a:ln w="19050">
                      <a:solidFill>
                        <a:schemeClr val="accent1"/>
                      </a:solidFill>
                    </a:ln>
                  </pic:spPr>
                </pic:pic>
              </a:graphicData>
            </a:graphic>
          </wp:inline>
        </w:drawing>
      </w:r>
    </w:p>
    <w:p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二、数据检索</w:t>
      </w:r>
    </w:p>
    <w:p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EPS数据平台为用户提供两种数据检索模式。分别为：跨库检索和库内检索。</w:t>
      </w:r>
    </w:p>
    <w:p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1.跨库检索</w:t>
      </w:r>
    </w:p>
    <w:p w:rsid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lastRenderedPageBreak/>
        <w:t>登录EPS</w:t>
      </w:r>
      <w:r w:rsidR="0096221A">
        <w:rPr>
          <w:rFonts w:ascii="宋体" w:eastAsia="宋体" w:hAnsi="宋体" w:cs="宋体" w:hint="eastAsia"/>
          <w:kern w:val="0"/>
          <w:sz w:val="24"/>
          <w:szCs w:val="24"/>
        </w:rPr>
        <w:t>数据平台并进入数据库后，</w:t>
      </w:r>
      <w:r w:rsidRPr="00BF3D94">
        <w:rPr>
          <w:rFonts w:ascii="宋体" w:eastAsia="宋体" w:hAnsi="宋体" w:cs="宋体" w:hint="eastAsia"/>
          <w:kern w:val="0"/>
          <w:sz w:val="24"/>
          <w:szCs w:val="24"/>
        </w:rPr>
        <w:t>用户可以输入需要查询的指标名称或关键词，系统会在所有数据库中搜索包含该检索词的指标并显示查询结果。</w:t>
      </w:r>
    </w:p>
    <w:p w:rsidR="0096221A" w:rsidRPr="00BF3D94" w:rsidRDefault="0096221A"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4BD4CE90" wp14:editId="4E2815D3">
            <wp:extent cx="5274310" cy="546355"/>
            <wp:effectExtent l="19050" t="19050" r="21590" b="2540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546355"/>
                    </a:xfrm>
                    <a:prstGeom prst="rect">
                      <a:avLst/>
                    </a:prstGeom>
                    <a:ln w="19050">
                      <a:solidFill>
                        <a:schemeClr val="accent1"/>
                      </a:solidFill>
                    </a:ln>
                  </pic:spPr>
                </pic:pic>
              </a:graphicData>
            </a:graphic>
          </wp:inline>
        </w:drawing>
      </w:r>
    </w:p>
    <w:p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例如：我们需要查询全国各省的国内生产总值增加值的情况，我们可以在搜索栏中输入“国内生产总值”这一关键词，系统显示查询到几十条包含“国内生产总值”的指标。我们在检索结果</w:t>
      </w:r>
      <w:proofErr w:type="gramStart"/>
      <w:r w:rsidRPr="00BF3D94">
        <w:rPr>
          <w:rFonts w:ascii="宋体" w:eastAsia="宋体" w:hAnsi="宋体" w:cs="宋体" w:hint="eastAsia"/>
          <w:kern w:val="0"/>
          <w:sz w:val="24"/>
          <w:szCs w:val="24"/>
        </w:rPr>
        <w:t>页提供</w:t>
      </w:r>
      <w:proofErr w:type="gramEnd"/>
      <w:r w:rsidRPr="00BF3D94">
        <w:rPr>
          <w:rFonts w:ascii="宋体" w:eastAsia="宋体" w:hAnsi="宋体" w:cs="宋体" w:hint="eastAsia"/>
          <w:kern w:val="0"/>
          <w:sz w:val="24"/>
          <w:szCs w:val="24"/>
        </w:rPr>
        <w:t>了频度筛选、</w:t>
      </w:r>
      <w:r w:rsidR="00732B33">
        <w:rPr>
          <w:rFonts w:ascii="宋体" w:eastAsia="宋体" w:hAnsi="宋体" w:cs="宋体" w:hint="eastAsia"/>
          <w:kern w:val="0"/>
          <w:sz w:val="24"/>
          <w:szCs w:val="24"/>
        </w:rPr>
        <w:t>最新数据时间、</w:t>
      </w:r>
      <w:r w:rsidRPr="00BF3D94">
        <w:rPr>
          <w:rFonts w:ascii="宋体" w:eastAsia="宋体" w:hAnsi="宋体" w:cs="宋体" w:hint="eastAsia"/>
          <w:kern w:val="0"/>
          <w:sz w:val="24"/>
          <w:szCs w:val="24"/>
        </w:rPr>
        <w:t>区域筛选、来源筛选等选项，方面用户快速定位检索指标。勾选“中国宏观经济数据库（年度分行业分地区）”下的“国内生产总值/增加值（当年价）（亿元）”，并点击“显示数据”，页面就会自动跳转至“中国宏观经济数据库（年度分地区）”数据库页面，并显示数据。</w:t>
      </w:r>
    </w:p>
    <w:p w:rsidR="00BF3D94" w:rsidRPr="00BF3D94" w:rsidRDefault="00732B33"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20CAB4C1" wp14:editId="50FD31D1">
            <wp:extent cx="5274310" cy="2682939"/>
            <wp:effectExtent l="19050" t="19050" r="21590" b="222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682939"/>
                    </a:xfrm>
                    <a:prstGeom prst="rect">
                      <a:avLst/>
                    </a:prstGeom>
                    <a:ln w="19050">
                      <a:solidFill>
                        <a:schemeClr val="accent1"/>
                      </a:solidFill>
                    </a:ln>
                  </pic:spPr>
                </pic:pic>
              </a:graphicData>
            </a:graphic>
          </wp:inline>
        </w:drawing>
      </w:r>
    </w:p>
    <w:p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另外，当检索结果中存在完全一样的指标时，可以点击指标后面的</w:t>
      </w:r>
      <w:r w:rsidRPr="00BF3D94">
        <w:rPr>
          <w:rFonts w:ascii="宋体" w:eastAsia="宋体" w:hAnsi="宋体" w:cs="宋体"/>
          <w:noProof/>
          <w:kern w:val="0"/>
          <w:sz w:val="24"/>
          <w:szCs w:val="24"/>
        </w:rPr>
        <w:drawing>
          <wp:inline distT="0" distB="0" distL="0" distR="0" wp14:anchorId="683E646B" wp14:editId="3C9F51FC">
            <wp:extent cx="230505" cy="207010"/>
            <wp:effectExtent l="0" t="0" r="0" b="2540"/>
            <wp:docPr id="5" name="图片 5" descr="http://olap.epsnet.com.cn/guide/imag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lap.epsnet.com.cn/guide/images/image0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 cy="207010"/>
                    </a:xfrm>
                    <a:prstGeom prst="rect">
                      <a:avLst/>
                    </a:prstGeom>
                    <a:noFill/>
                    <a:ln>
                      <a:noFill/>
                    </a:ln>
                  </pic:spPr>
                </pic:pic>
              </a:graphicData>
            </a:graphic>
          </wp:inline>
        </w:drawing>
      </w:r>
      <w:r w:rsidRPr="00BF3D94">
        <w:rPr>
          <w:rFonts w:ascii="宋体" w:eastAsia="宋体" w:hAnsi="宋体" w:cs="宋体" w:hint="eastAsia"/>
          <w:kern w:val="0"/>
          <w:sz w:val="24"/>
          <w:szCs w:val="24"/>
        </w:rPr>
        <w:t>图标查看指标的具体信息，帮助用户快速确定所需指标。</w:t>
      </w:r>
    </w:p>
    <w:p w:rsidR="00BF3D94" w:rsidRPr="00BF3D94" w:rsidRDefault="00732B33"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lastRenderedPageBreak/>
        <w:drawing>
          <wp:inline distT="0" distB="0" distL="0" distR="0" wp14:anchorId="4EC92B02" wp14:editId="578445C1">
            <wp:extent cx="5274310" cy="2822733"/>
            <wp:effectExtent l="19050" t="19050" r="21590" b="158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822733"/>
                    </a:xfrm>
                    <a:prstGeom prst="rect">
                      <a:avLst/>
                    </a:prstGeom>
                    <a:ln w="19050">
                      <a:solidFill>
                        <a:schemeClr val="accent1"/>
                      </a:solidFill>
                    </a:ln>
                  </pic:spPr>
                </pic:pic>
              </a:graphicData>
            </a:graphic>
          </wp:inline>
        </w:drawing>
      </w:r>
    </w:p>
    <w:p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2.库内检索</w:t>
      </w:r>
    </w:p>
    <w:p w:rsidR="00BF3D94" w:rsidRPr="00BF3D94" w:rsidRDefault="00465C66"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用户</w:t>
      </w:r>
      <w:r w:rsidR="00BF3D94" w:rsidRPr="00BF3D94">
        <w:rPr>
          <w:rFonts w:ascii="宋体" w:eastAsia="宋体" w:hAnsi="宋体" w:cs="宋体" w:hint="eastAsia"/>
          <w:kern w:val="0"/>
          <w:sz w:val="24"/>
          <w:szCs w:val="24"/>
        </w:rPr>
        <w:t>登录平台后，可以在界面的左端进入相应的数据库进行指标检索。例如：我们仍然查询全国各省国内生产总值的情况，首先在页面左边找到“中国宏观经济数据库</w:t>
      </w:r>
      <w:r>
        <w:rPr>
          <w:rFonts w:ascii="宋体" w:eastAsia="宋体" w:hAnsi="宋体" w:cs="宋体" w:hint="eastAsia"/>
          <w:kern w:val="0"/>
          <w:sz w:val="24"/>
          <w:szCs w:val="24"/>
        </w:rPr>
        <w:t>”，由于我们查找的是省级数据，所以我们进入“中国宏观经济数据库-年度数据（分省市）</w:t>
      </w:r>
      <w:r w:rsidR="00BF3D94" w:rsidRPr="00BF3D94">
        <w:rPr>
          <w:rFonts w:ascii="宋体" w:eastAsia="宋体" w:hAnsi="宋体" w:cs="宋体" w:hint="eastAsia"/>
          <w:kern w:val="0"/>
          <w:sz w:val="24"/>
          <w:szCs w:val="24"/>
        </w:rPr>
        <w:t>”子库，然后在“指标”维度下拉框内进行库内模糊搜索，在搜索框内输入“国内生产总值”关键词，点击放大镜搜索图标或按回车键，“指标”维度下拉框内即会显示含有该关键词的所有指标</w:t>
      </w:r>
      <w:r>
        <w:rPr>
          <w:rFonts w:ascii="宋体" w:eastAsia="宋体" w:hAnsi="宋体" w:cs="宋体" w:hint="eastAsia"/>
          <w:kern w:val="0"/>
          <w:sz w:val="24"/>
          <w:szCs w:val="24"/>
        </w:rPr>
        <w:t>高亮显示，选中</w:t>
      </w:r>
      <w:r w:rsidR="00BF3D94" w:rsidRPr="00BF3D94">
        <w:rPr>
          <w:rFonts w:ascii="宋体" w:eastAsia="宋体" w:hAnsi="宋体" w:cs="宋体" w:hint="eastAsia"/>
          <w:kern w:val="0"/>
          <w:sz w:val="24"/>
          <w:szCs w:val="24"/>
        </w:rPr>
        <w:t>“国内生产总值/增加值（当年价）（亿元）”指标，点击“查询”，界面右边会出现该指标的数据表格。</w:t>
      </w:r>
    </w:p>
    <w:p w:rsidR="00BF3D94" w:rsidRPr="00BF3D94" w:rsidRDefault="00465C66"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lastRenderedPageBreak/>
        <w:drawing>
          <wp:inline distT="0" distB="0" distL="0" distR="0" wp14:anchorId="6DD39CE1" wp14:editId="4A48CBC9">
            <wp:extent cx="5274310" cy="3159702"/>
            <wp:effectExtent l="19050" t="19050" r="21590" b="222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159702"/>
                    </a:xfrm>
                    <a:prstGeom prst="rect">
                      <a:avLst/>
                    </a:prstGeom>
                    <a:ln w="19050">
                      <a:solidFill>
                        <a:schemeClr val="accent1"/>
                      </a:solidFill>
                    </a:ln>
                  </pic:spPr>
                </pic:pic>
              </a:graphicData>
            </a:graphic>
          </wp:inline>
        </w:drawing>
      </w:r>
    </w:p>
    <w:p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另外，在维度下拉</w:t>
      </w:r>
      <w:proofErr w:type="gramStart"/>
      <w:r w:rsidRPr="00BF3D94">
        <w:rPr>
          <w:rFonts w:ascii="宋体" w:eastAsia="宋体" w:hAnsi="宋体" w:cs="宋体" w:hint="eastAsia"/>
          <w:kern w:val="0"/>
          <w:sz w:val="24"/>
          <w:szCs w:val="24"/>
        </w:rPr>
        <w:t>框指标处</w:t>
      </w:r>
      <w:proofErr w:type="gramEnd"/>
      <w:r w:rsidRPr="00BF3D94">
        <w:rPr>
          <w:rFonts w:ascii="宋体" w:eastAsia="宋体" w:hAnsi="宋体" w:cs="宋体" w:hint="eastAsia"/>
          <w:kern w:val="0"/>
          <w:sz w:val="24"/>
          <w:szCs w:val="24"/>
        </w:rPr>
        <w:t>右键，会出现指标选择的便捷功能，方便客户对指标进行筛选。如：全选、选择</w:t>
      </w:r>
      <w:r w:rsidR="00465C66">
        <w:rPr>
          <w:rFonts w:ascii="宋体" w:eastAsia="宋体" w:hAnsi="宋体" w:cs="宋体" w:hint="eastAsia"/>
          <w:kern w:val="0"/>
          <w:sz w:val="24"/>
          <w:szCs w:val="24"/>
        </w:rPr>
        <w:t>同级</w:t>
      </w:r>
      <w:r w:rsidRPr="00BF3D94">
        <w:rPr>
          <w:rFonts w:ascii="宋体" w:eastAsia="宋体" w:hAnsi="宋体" w:cs="宋体" w:hint="eastAsia"/>
          <w:kern w:val="0"/>
          <w:sz w:val="24"/>
          <w:szCs w:val="24"/>
        </w:rPr>
        <w:t>、选择子项等。</w:t>
      </w:r>
    </w:p>
    <w:p w:rsidR="00BF3D94" w:rsidRPr="00BF3D94" w:rsidRDefault="00BF3D94"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BF3D94">
        <w:rPr>
          <w:rFonts w:ascii="宋体" w:eastAsia="宋体" w:hAnsi="宋体" w:cs="宋体" w:hint="eastAsia"/>
          <w:b/>
          <w:bCs/>
          <w:kern w:val="0"/>
          <w:sz w:val="24"/>
          <w:szCs w:val="24"/>
        </w:rPr>
        <w:t>三、数据保存和下载</w:t>
      </w:r>
    </w:p>
    <w:p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1.数据的保存</w:t>
      </w:r>
    </w:p>
    <w:p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的保存分为两种，一种保存的是查询条件，一种保存的是查询结果。这里的数据保存是指前者，而后者定义为"下载"。用户在进行数据查询检索的时候，是通过设定一定的检索条件才能得到数据结果的。为了下次登录时方便调用上次的检索结果，我们可以对查询条件进行保存。</w:t>
      </w:r>
    </w:p>
    <w:p w:rsidR="00BF3D94" w:rsidRP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点击 “</w:t>
      </w:r>
      <w:r w:rsidR="00E57CBB">
        <w:rPr>
          <w:rFonts w:ascii="宋体" w:eastAsia="宋体" w:hAnsi="宋体" w:cs="宋体" w:hint="eastAsia"/>
          <w:kern w:val="0"/>
          <w:sz w:val="24"/>
          <w:szCs w:val="24"/>
        </w:rPr>
        <w:t>收藏</w:t>
      </w:r>
      <w:r w:rsidRPr="00BF3D94">
        <w:rPr>
          <w:rFonts w:ascii="宋体" w:eastAsia="宋体" w:hAnsi="宋体" w:cs="宋体" w:hint="eastAsia"/>
          <w:kern w:val="0"/>
          <w:sz w:val="24"/>
          <w:szCs w:val="24"/>
        </w:rPr>
        <w:t>”图标，弹出“保存到收藏夹”窗口，用户自定义需要保存数据的名称，选择保存位置，并点击“收藏”，即可保存当前数据到收藏夹。</w:t>
      </w:r>
    </w:p>
    <w:p w:rsidR="00BF3D94" w:rsidRPr="00BF3D94" w:rsidRDefault="00E57CBB" w:rsidP="007C1BC1">
      <w:pPr>
        <w:widowControl/>
        <w:shd w:val="clear" w:color="auto" w:fill="FFFFFF"/>
        <w:spacing w:before="156" w:after="156" w:line="360" w:lineRule="auto"/>
        <w:jc w:val="center"/>
        <w:rPr>
          <w:rFonts w:ascii="宋体" w:eastAsia="宋体" w:hAnsi="宋体" w:cs="宋体"/>
          <w:kern w:val="0"/>
          <w:sz w:val="24"/>
          <w:szCs w:val="24"/>
        </w:rPr>
      </w:pPr>
      <w:r>
        <w:rPr>
          <w:noProof/>
        </w:rPr>
        <w:lastRenderedPageBreak/>
        <w:drawing>
          <wp:inline distT="0" distB="0" distL="0" distR="0" wp14:anchorId="3B8B54DE" wp14:editId="1D921D84">
            <wp:extent cx="4656891" cy="3076566"/>
            <wp:effectExtent l="19050" t="19050" r="10795" b="1016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54649" cy="3075085"/>
                    </a:xfrm>
                    <a:prstGeom prst="rect">
                      <a:avLst/>
                    </a:prstGeom>
                    <a:ln w="19050">
                      <a:solidFill>
                        <a:schemeClr val="accent1"/>
                      </a:solidFill>
                    </a:ln>
                  </pic:spPr>
                </pic:pic>
              </a:graphicData>
            </a:graphic>
          </wp:inline>
        </w:drawing>
      </w:r>
    </w:p>
    <w:p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2.打开已保存数据</w:t>
      </w:r>
    </w:p>
    <w:p w:rsidR="00BF3D94" w:rsidRPr="00BF3D94" w:rsidRDefault="00E57CBB"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如果要调出上次的检索结果可以通过点击导航栏“我的数据中心</w:t>
      </w:r>
      <w:r w:rsidR="00BF3D94" w:rsidRPr="00BF3D94">
        <w:rPr>
          <w:rFonts w:ascii="宋体" w:eastAsia="宋体" w:hAnsi="宋体" w:cs="宋体" w:hint="eastAsia"/>
          <w:kern w:val="0"/>
          <w:sz w:val="24"/>
          <w:szCs w:val="24"/>
        </w:rPr>
        <w:t>”</w:t>
      </w:r>
      <w:r>
        <w:rPr>
          <w:rFonts w:ascii="宋体" w:eastAsia="宋体" w:hAnsi="宋体" w:cs="宋体" w:hint="eastAsia"/>
          <w:kern w:val="0"/>
          <w:sz w:val="24"/>
          <w:szCs w:val="24"/>
        </w:rPr>
        <w:t>，在“我的收藏”中查找</w:t>
      </w:r>
      <w:r w:rsidR="00BF3D94" w:rsidRPr="00BF3D94">
        <w:rPr>
          <w:rFonts w:ascii="宋体" w:eastAsia="宋体" w:hAnsi="宋体" w:cs="宋体" w:hint="eastAsia"/>
          <w:kern w:val="0"/>
          <w:sz w:val="24"/>
          <w:szCs w:val="24"/>
        </w:rPr>
        <w:t>。</w:t>
      </w:r>
    </w:p>
    <w:p w:rsidR="00BF3D94" w:rsidRDefault="002F4E49" w:rsidP="007C1BC1">
      <w:pPr>
        <w:widowControl/>
        <w:shd w:val="clear" w:color="auto" w:fill="FFFFFF"/>
        <w:spacing w:before="156" w:after="156" w:line="360" w:lineRule="auto"/>
        <w:ind w:firstLine="480"/>
        <w:jc w:val="center"/>
        <w:rPr>
          <w:rFonts w:ascii="宋体" w:eastAsia="宋体" w:hAnsi="宋体" w:cs="宋体"/>
          <w:kern w:val="0"/>
          <w:sz w:val="24"/>
          <w:szCs w:val="24"/>
        </w:rPr>
      </w:pPr>
      <w:r>
        <w:rPr>
          <w:noProof/>
        </w:rPr>
        <w:drawing>
          <wp:inline distT="0" distB="0" distL="0" distR="0" wp14:anchorId="62045684" wp14:editId="24DEF1BC">
            <wp:extent cx="5274310" cy="1596944"/>
            <wp:effectExtent l="19050" t="19050" r="21590"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596944"/>
                    </a:xfrm>
                    <a:prstGeom prst="rect">
                      <a:avLst/>
                    </a:prstGeom>
                    <a:ln w="19050">
                      <a:solidFill>
                        <a:schemeClr val="accent1"/>
                      </a:solidFill>
                    </a:ln>
                  </pic:spPr>
                </pic:pic>
              </a:graphicData>
            </a:graphic>
          </wp:inline>
        </w:drawing>
      </w:r>
    </w:p>
    <w:p w:rsidR="002F4E49" w:rsidRPr="00BF3D94" w:rsidRDefault="002F4E49" w:rsidP="002F4E49">
      <w:pPr>
        <w:widowControl/>
        <w:shd w:val="clear" w:color="auto" w:fill="FFFFFF"/>
        <w:spacing w:before="156" w:after="156" w:line="360" w:lineRule="auto"/>
        <w:ind w:firstLine="480"/>
        <w:rPr>
          <w:rFonts w:ascii="宋体" w:eastAsia="宋体" w:hAnsi="宋体" w:cs="宋体"/>
          <w:kern w:val="0"/>
          <w:sz w:val="24"/>
          <w:szCs w:val="24"/>
        </w:rPr>
      </w:pPr>
      <w:r>
        <w:rPr>
          <w:rFonts w:ascii="宋体" w:eastAsia="宋体" w:hAnsi="宋体" w:cs="宋体" w:hint="eastAsia"/>
          <w:kern w:val="0"/>
          <w:sz w:val="24"/>
          <w:szCs w:val="24"/>
        </w:rPr>
        <w:t>用户在这里还可以对收藏数据进行编辑。</w:t>
      </w:r>
    </w:p>
    <w:p w:rsidR="00BF3D94" w:rsidRPr="00BF3D94" w:rsidRDefault="00BF3D94"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BF3D94">
        <w:rPr>
          <w:rFonts w:ascii="宋体" w:eastAsia="宋体" w:hAnsi="宋体" w:cs="宋体" w:hint="eastAsia"/>
          <w:b/>
          <w:kern w:val="0"/>
          <w:sz w:val="24"/>
          <w:szCs w:val="24"/>
        </w:rPr>
        <w:t>3.下载</w:t>
      </w:r>
    </w:p>
    <w:p w:rsidR="00BF3D94" w:rsidRDefault="00BF3D94"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BF3D94">
        <w:rPr>
          <w:rFonts w:ascii="宋体" w:eastAsia="宋体" w:hAnsi="宋体" w:cs="宋体" w:hint="eastAsia"/>
          <w:kern w:val="0"/>
          <w:sz w:val="24"/>
          <w:szCs w:val="24"/>
        </w:rPr>
        <w:t>EPS数据平台为了方便用户的使用，提供了多种下载方式。在数据查询页面下提供Excel下载格式。图表和地图功能提供了图片、Excel、PDF三种下载格式。</w:t>
      </w:r>
    </w:p>
    <w:p w:rsidR="002F4E49" w:rsidRPr="00BF3D94" w:rsidRDefault="002F4E49" w:rsidP="007C1BC1">
      <w:pPr>
        <w:widowControl/>
        <w:shd w:val="clear" w:color="auto" w:fill="FFFFFF"/>
        <w:spacing w:before="156" w:after="156" w:line="360" w:lineRule="auto"/>
        <w:ind w:firstLine="480"/>
        <w:jc w:val="left"/>
        <w:rPr>
          <w:rFonts w:ascii="宋体" w:eastAsia="宋体" w:hAnsi="宋体" w:cs="宋体"/>
          <w:kern w:val="0"/>
          <w:sz w:val="24"/>
          <w:szCs w:val="24"/>
        </w:rPr>
      </w:pPr>
    </w:p>
    <w:p w:rsidR="00A015C8" w:rsidRPr="007C1BC1" w:rsidRDefault="00A015C8" w:rsidP="007C1BC1">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7C1BC1">
        <w:rPr>
          <w:rFonts w:ascii="宋体" w:eastAsia="宋体" w:hAnsi="宋体" w:cs="宋体" w:hint="eastAsia"/>
          <w:b/>
          <w:bCs/>
          <w:kern w:val="0"/>
          <w:sz w:val="24"/>
          <w:szCs w:val="24"/>
        </w:rPr>
        <w:lastRenderedPageBreak/>
        <w:t>四、数据处理分析功能</w:t>
      </w:r>
    </w:p>
    <w:p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A015C8">
        <w:rPr>
          <w:rFonts w:ascii="宋体" w:eastAsia="宋体" w:hAnsi="宋体" w:cs="宋体" w:hint="eastAsia"/>
          <w:b/>
          <w:kern w:val="0"/>
          <w:sz w:val="24"/>
          <w:szCs w:val="24"/>
        </w:rPr>
        <w:t>1</w:t>
      </w:r>
      <w:r w:rsidR="00816DFC" w:rsidRPr="00816DFC">
        <w:rPr>
          <w:rFonts w:ascii="宋体" w:eastAsia="宋体" w:hAnsi="宋体" w:cs="宋体" w:hint="eastAsia"/>
          <w:b/>
          <w:kern w:val="0"/>
          <w:sz w:val="24"/>
          <w:szCs w:val="24"/>
        </w:rPr>
        <w:t>、表格转置功能</w:t>
      </w:r>
    </w:p>
    <w:p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用户可以通过点击“转置表格”图标，轻松实现数据的行列转换。另外，通过拖拽改变</w:t>
      </w:r>
      <w:proofErr w:type="gramStart"/>
      <w:r w:rsidRPr="00816DFC">
        <w:rPr>
          <w:rFonts w:ascii="宋体" w:eastAsia="宋体" w:hAnsi="宋体" w:cs="宋体" w:hint="eastAsia"/>
          <w:kern w:val="0"/>
          <w:sz w:val="24"/>
          <w:szCs w:val="24"/>
        </w:rPr>
        <w:t>维度栏的</w:t>
      </w:r>
      <w:proofErr w:type="gramEnd"/>
      <w:r w:rsidRPr="00816DFC">
        <w:rPr>
          <w:rFonts w:ascii="宋体" w:eastAsia="宋体" w:hAnsi="宋体" w:cs="宋体" w:hint="eastAsia"/>
          <w:kern w:val="0"/>
          <w:sz w:val="24"/>
          <w:szCs w:val="24"/>
        </w:rPr>
        <w:t>位置，也可以实现行列的转换，还可以实现其他不同样式的表格形式。</w:t>
      </w:r>
    </w:p>
    <w:p w:rsidR="007C1BC1" w:rsidRDefault="002F4E49" w:rsidP="007C1BC1">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5BEE74A9" wp14:editId="6A98C448">
            <wp:extent cx="5274310" cy="2572447"/>
            <wp:effectExtent l="19050" t="19050" r="21590" b="184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572447"/>
                    </a:xfrm>
                    <a:prstGeom prst="rect">
                      <a:avLst/>
                    </a:prstGeom>
                    <a:ln w="19050">
                      <a:solidFill>
                        <a:schemeClr val="accent1"/>
                      </a:solidFill>
                    </a:ln>
                  </pic:spPr>
                </pic:pic>
              </a:graphicData>
            </a:graphic>
          </wp:inline>
        </w:drawing>
      </w:r>
    </w:p>
    <w:p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注：当某一维度被拖拽到“固定”栏时，只能</w:t>
      </w:r>
      <w:proofErr w:type="gramStart"/>
      <w:r w:rsidRPr="00816DFC">
        <w:rPr>
          <w:rFonts w:ascii="宋体" w:eastAsia="宋体" w:hAnsi="宋体" w:cs="宋体" w:hint="eastAsia"/>
          <w:kern w:val="0"/>
          <w:sz w:val="24"/>
          <w:szCs w:val="24"/>
        </w:rPr>
        <w:t>选择该维度</w:t>
      </w:r>
      <w:proofErr w:type="gramEnd"/>
      <w:r w:rsidRPr="00816DFC">
        <w:rPr>
          <w:rFonts w:ascii="宋体" w:eastAsia="宋体" w:hAnsi="宋体" w:cs="宋体" w:hint="eastAsia"/>
          <w:kern w:val="0"/>
          <w:sz w:val="24"/>
          <w:szCs w:val="24"/>
        </w:rPr>
        <w:t>中的一项指标，不能实现多选。同时，被固定的指标信息会显示在表格上方。</w:t>
      </w:r>
    </w:p>
    <w:p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 xml:space="preserve">2.  </w:t>
      </w:r>
      <w:r w:rsidR="00816DFC" w:rsidRPr="00816DFC">
        <w:rPr>
          <w:rFonts w:ascii="宋体" w:eastAsia="宋体" w:hAnsi="宋体" w:cs="宋体" w:hint="eastAsia"/>
          <w:b/>
          <w:kern w:val="0"/>
          <w:sz w:val="24"/>
          <w:szCs w:val="24"/>
        </w:rPr>
        <w:t>数据筛选功能</w:t>
      </w:r>
    </w:p>
    <w:p w:rsidR="0014731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用户可以通过点击“筛选”图标，实现对被检索数据的筛选。点击“筛选”图标，弹出“数据筛选”窗口，窗口上方是两个常用的筛选条件：隐藏0单元格和隐藏空单元格，直接勾选，点击应用即可。</w:t>
      </w:r>
    </w:p>
    <w:p w:rsidR="00C169C1" w:rsidRDefault="00C169C1" w:rsidP="0012442E">
      <w:pPr>
        <w:widowControl/>
        <w:shd w:val="clear" w:color="auto" w:fill="FFFFFF"/>
        <w:spacing w:before="156" w:after="156" w:line="360" w:lineRule="auto"/>
        <w:rPr>
          <w:rFonts w:ascii="宋体" w:eastAsia="宋体" w:hAnsi="宋体" w:cs="宋体"/>
          <w:kern w:val="0"/>
          <w:sz w:val="24"/>
          <w:szCs w:val="24"/>
        </w:rPr>
      </w:pPr>
      <w:r>
        <w:rPr>
          <w:noProof/>
        </w:rPr>
        <w:lastRenderedPageBreak/>
        <w:drawing>
          <wp:inline distT="0" distB="0" distL="0" distR="0" wp14:anchorId="6C4334CB" wp14:editId="694D351F">
            <wp:extent cx="5581650" cy="2073739"/>
            <wp:effectExtent l="19050" t="19050" r="19050" b="222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578963" cy="2072741"/>
                    </a:xfrm>
                    <a:prstGeom prst="rect">
                      <a:avLst/>
                    </a:prstGeom>
                    <a:ln w="19050">
                      <a:solidFill>
                        <a:schemeClr val="accent1"/>
                      </a:solidFill>
                    </a:ln>
                  </pic:spPr>
                </pic:pic>
              </a:graphicData>
            </a:graphic>
          </wp:inline>
        </w:drawing>
      </w:r>
    </w:p>
    <w:p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用户也可以在窗口下方自定义筛选条件。需要说明的是，当某行或某列中只要有一个数不满足筛选条件时，该行或该列将不会被隐藏。</w:t>
      </w:r>
    </w:p>
    <w:p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3</w:t>
      </w:r>
      <w:r w:rsidR="00816DFC" w:rsidRPr="00816DFC">
        <w:rPr>
          <w:rFonts w:ascii="宋体" w:eastAsia="宋体" w:hAnsi="宋体" w:cs="宋体" w:hint="eastAsia"/>
          <w:b/>
          <w:kern w:val="0"/>
          <w:sz w:val="24"/>
          <w:szCs w:val="24"/>
        </w:rPr>
        <w:t>、高亮显示功能</w:t>
      </w:r>
    </w:p>
    <w:p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当用户需要在检索出的大量数据中观察某些特定数据时，可以通过“高亮显示”功能，用不同的颜色、字体、背景色彩使数据</w:t>
      </w:r>
      <w:proofErr w:type="gramStart"/>
      <w:r w:rsidRPr="00816DFC">
        <w:rPr>
          <w:rFonts w:ascii="宋体" w:eastAsia="宋体" w:hAnsi="宋体" w:cs="宋体" w:hint="eastAsia"/>
          <w:kern w:val="0"/>
          <w:sz w:val="24"/>
          <w:szCs w:val="24"/>
        </w:rPr>
        <w:t>凸</w:t>
      </w:r>
      <w:proofErr w:type="gramEnd"/>
      <w:r w:rsidRPr="00816DFC">
        <w:rPr>
          <w:rFonts w:ascii="宋体" w:eastAsia="宋体" w:hAnsi="宋体" w:cs="宋体" w:hint="eastAsia"/>
          <w:kern w:val="0"/>
          <w:sz w:val="24"/>
          <w:szCs w:val="24"/>
        </w:rPr>
        <w:t>显出来，可更加直观地展现数据情况。在高亮显示设置对话框中输入相应的参数</w:t>
      </w:r>
      <w:r w:rsidR="00522193">
        <w:rPr>
          <w:rFonts w:ascii="宋体" w:eastAsia="宋体" w:hAnsi="宋体" w:cs="宋体" w:hint="eastAsia"/>
          <w:kern w:val="0"/>
          <w:sz w:val="24"/>
          <w:szCs w:val="24"/>
        </w:rPr>
        <w:t>，设置样式，点击应该即可。</w:t>
      </w:r>
    </w:p>
    <w:p w:rsidR="00816DFC" w:rsidRDefault="00C169C1" w:rsidP="0012442E">
      <w:pPr>
        <w:widowControl/>
        <w:shd w:val="clear" w:color="auto" w:fill="FFFFFF"/>
        <w:spacing w:before="156" w:after="156" w:line="360" w:lineRule="auto"/>
        <w:rPr>
          <w:rFonts w:ascii="宋体" w:eastAsia="宋体" w:hAnsi="宋体" w:cs="宋体"/>
          <w:kern w:val="0"/>
          <w:sz w:val="24"/>
          <w:szCs w:val="24"/>
        </w:rPr>
      </w:pPr>
      <w:r>
        <w:rPr>
          <w:noProof/>
        </w:rPr>
        <w:drawing>
          <wp:inline distT="0" distB="0" distL="0" distR="0" wp14:anchorId="65FCE4A5" wp14:editId="31DC7B30">
            <wp:extent cx="5274310" cy="2171990"/>
            <wp:effectExtent l="19050" t="19050" r="21590" b="190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171990"/>
                    </a:xfrm>
                    <a:prstGeom prst="rect">
                      <a:avLst/>
                    </a:prstGeom>
                    <a:ln w="19050">
                      <a:solidFill>
                        <a:schemeClr val="accent1"/>
                      </a:solidFill>
                    </a:ln>
                  </pic:spPr>
                </pic:pic>
              </a:graphicData>
            </a:graphic>
          </wp:inline>
        </w:drawing>
      </w:r>
    </w:p>
    <w:p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4</w:t>
      </w:r>
      <w:r w:rsidR="00816DFC" w:rsidRPr="00816DFC">
        <w:rPr>
          <w:rFonts w:ascii="宋体" w:eastAsia="宋体" w:hAnsi="宋体" w:cs="宋体" w:hint="eastAsia"/>
          <w:b/>
          <w:kern w:val="0"/>
          <w:sz w:val="24"/>
          <w:szCs w:val="24"/>
        </w:rPr>
        <w:t>、条件样式功能</w:t>
      </w:r>
    </w:p>
    <w:p w:rsidR="00920C93" w:rsidRDefault="00816DFC" w:rsidP="00920C93">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当被检索出的数据过多时，用户可以通过“条件样式”功能，通过表格色调或图标的样式变化来区分数据数值的大小，有助于用户更直观地观察全部的检索数据，发现数据的特征。系统提供4种表格的色调样式以及4种图标样式，用户可根据自己的喜好进行选择。 </w:t>
      </w:r>
    </w:p>
    <w:p w:rsidR="00816DFC" w:rsidRPr="00816DFC" w:rsidRDefault="00405957" w:rsidP="0012442E">
      <w:pPr>
        <w:widowControl/>
        <w:shd w:val="clear" w:color="auto" w:fill="FFFFFF"/>
        <w:spacing w:before="156" w:after="156" w:line="360" w:lineRule="auto"/>
        <w:jc w:val="center"/>
        <w:rPr>
          <w:rFonts w:ascii="宋体" w:eastAsia="宋体" w:hAnsi="宋体" w:cs="宋体"/>
          <w:kern w:val="0"/>
          <w:sz w:val="24"/>
          <w:szCs w:val="24"/>
        </w:rPr>
      </w:pPr>
      <w:r>
        <w:rPr>
          <w:noProof/>
        </w:rPr>
        <w:lastRenderedPageBreak/>
        <w:drawing>
          <wp:inline distT="0" distB="0" distL="0" distR="0" wp14:anchorId="1BF5D297" wp14:editId="409CA706">
            <wp:extent cx="5274310" cy="1674471"/>
            <wp:effectExtent l="19050" t="19050" r="21590" b="215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674471"/>
                    </a:xfrm>
                    <a:prstGeom prst="rect">
                      <a:avLst/>
                    </a:prstGeom>
                    <a:ln w="19050">
                      <a:solidFill>
                        <a:schemeClr val="accent1"/>
                      </a:solidFill>
                    </a:ln>
                  </pic:spPr>
                </pic:pic>
              </a:graphicData>
            </a:graphic>
          </wp:inline>
        </w:drawing>
      </w:r>
    </w:p>
    <w:p w:rsidR="00816DFC" w:rsidRPr="00816DFC" w:rsidRDefault="00A015C8"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5</w:t>
      </w:r>
      <w:r w:rsidR="00816DFC" w:rsidRPr="00816DFC">
        <w:rPr>
          <w:rFonts w:ascii="宋体" w:eastAsia="宋体" w:hAnsi="宋体" w:cs="宋体" w:hint="eastAsia"/>
          <w:b/>
          <w:kern w:val="0"/>
          <w:sz w:val="24"/>
          <w:szCs w:val="24"/>
        </w:rPr>
        <w:t>、合并计算功能</w:t>
      </w:r>
    </w:p>
    <w:p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EPS数据平台还为用户提供了常用的数据计算功能，可以在线直接对检索出的数据进行十多种相关运算，大大节约了用户进行数据计算和处理的时间。</w:t>
      </w:r>
    </w:p>
    <w:p w:rsidR="00816DFC" w:rsidRDefault="00405957" w:rsidP="0012442E">
      <w:pPr>
        <w:widowControl/>
        <w:shd w:val="clear" w:color="auto" w:fill="FFFFFF"/>
        <w:spacing w:before="156" w:after="156" w:line="360" w:lineRule="auto"/>
        <w:jc w:val="center"/>
        <w:rPr>
          <w:rFonts w:ascii="宋体" w:eastAsia="宋体" w:hAnsi="宋体" w:cs="宋体"/>
          <w:kern w:val="0"/>
          <w:sz w:val="24"/>
          <w:szCs w:val="24"/>
        </w:rPr>
      </w:pPr>
      <w:r>
        <w:rPr>
          <w:noProof/>
        </w:rPr>
        <w:drawing>
          <wp:inline distT="0" distB="0" distL="0" distR="0" wp14:anchorId="6F9212C7" wp14:editId="51E75BE5">
            <wp:extent cx="5274310" cy="1759324"/>
            <wp:effectExtent l="19050" t="19050" r="21590" b="1270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1759324"/>
                    </a:xfrm>
                    <a:prstGeom prst="rect">
                      <a:avLst/>
                    </a:prstGeom>
                    <a:ln w="19050">
                      <a:solidFill>
                        <a:schemeClr val="accent1"/>
                      </a:solidFill>
                    </a:ln>
                  </pic:spPr>
                </pic:pic>
              </a:graphicData>
            </a:graphic>
          </wp:inline>
        </w:drawing>
      </w:r>
    </w:p>
    <w:p w:rsidR="00206BDE" w:rsidRDefault="00206BDE" w:rsidP="00206BDE">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206BDE">
        <w:rPr>
          <w:rFonts w:ascii="宋体" w:eastAsia="宋体" w:hAnsi="宋体" w:cs="宋体" w:hint="eastAsia"/>
          <w:b/>
          <w:kern w:val="0"/>
          <w:sz w:val="24"/>
          <w:szCs w:val="24"/>
        </w:rPr>
        <w:t xml:space="preserve">6. </w:t>
      </w:r>
      <w:r>
        <w:rPr>
          <w:rFonts w:ascii="宋体" w:eastAsia="宋体" w:hAnsi="宋体" w:cs="宋体" w:hint="eastAsia"/>
          <w:b/>
          <w:kern w:val="0"/>
          <w:sz w:val="24"/>
          <w:szCs w:val="24"/>
        </w:rPr>
        <w:t>增长率功能</w:t>
      </w:r>
    </w:p>
    <w:p w:rsidR="00573B59" w:rsidRDefault="00573B59" w:rsidP="00573B59">
      <w:pPr>
        <w:widowControl/>
        <w:shd w:val="clear" w:color="auto" w:fill="FFFFFF"/>
        <w:spacing w:before="156" w:after="156" w:line="360" w:lineRule="auto"/>
        <w:ind w:firstLine="480"/>
        <w:jc w:val="left"/>
        <w:rPr>
          <w:rFonts w:ascii="宋体" w:eastAsia="宋体" w:hAnsi="宋体" w:cs="宋体"/>
          <w:kern w:val="0"/>
          <w:sz w:val="24"/>
          <w:szCs w:val="24"/>
        </w:rPr>
      </w:pPr>
      <w:r w:rsidRPr="00573B59">
        <w:rPr>
          <w:rFonts w:ascii="宋体" w:eastAsia="宋体" w:hAnsi="宋体" w:cs="宋体" w:hint="eastAsia"/>
          <w:kern w:val="0"/>
          <w:sz w:val="24"/>
          <w:szCs w:val="24"/>
        </w:rPr>
        <w:t>计算数据查询结果的某一行或多行时间序列数据的增长率，</w:t>
      </w:r>
      <w:r>
        <w:rPr>
          <w:rFonts w:ascii="宋体" w:eastAsia="宋体" w:hAnsi="宋体" w:cs="宋体" w:hint="eastAsia"/>
          <w:kern w:val="0"/>
          <w:sz w:val="24"/>
          <w:szCs w:val="24"/>
        </w:rPr>
        <w:t>EPS数据</w:t>
      </w:r>
      <w:r w:rsidRPr="00573B59">
        <w:rPr>
          <w:rFonts w:ascii="宋体" w:eastAsia="宋体" w:hAnsi="宋体" w:cs="宋体" w:hint="eastAsia"/>
          <w:kern w:val="0"/>
          <w:sz w:val="24"/>
          <w:szCs w:val="24"/>
        </w:rPr>
        <w:t>平台提供同比增长率、环比增长率和年比增长率三种。</w:t>
      </w:r>
      <w:proofErr w:type="gramStart"/>
      <w:r w:rsidRPr="00573B59">
        <w:rPr>
          <w:rFonts w:ascii="宋体" w:eastAsia="宋体" w:hAnsi="宋体" w:cs="宋体" w:hint="eastAsia"/>
          <w:kern w:val="0"/>
          <w:sz w:val="24"/>
          <w:szCs w:val="24"/>
        </w:rPr>
        <w:t>若数据</w:t>
      </w:r>
      <w:proofErr w:type="gramEnd"/>
      <w:r w:rsidRPr="00573B59">
        <w:rPr>
          <w:rFonts w:ascii="宋体" w:eastAsia="宋体" w:hAnsi="宋体" w:cs="宋体" w:hint="eastAsia"/>
          <w:kern w:val="0"/>
          <w:sz w:val="24"/>
          <w:szCs w:val="24"/>
        </w:rPr>
        <w:t>是季、月度数据，则年比增长率为（当前数值-去年12月或去年第四季度数值）/去年第四季度数值*100。</w:t>
      </w:r>
    </w:p>
    <w:p w:rsidR="00186A9C" w:rsidRPr="00573B59" w:rsidRDefault="00186A9C" w:rsidP="00573B59">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点击“增长率”功能按钮，在弹出框中选择变量和方法，点击应用即可。</w:t>
      </w:r>
    </w:p>
    <w:p w:rsidR="00206BDE" w:rsidRDefault="00573B59" w:rsidP="00573B59">
      <w:pPr>
        <w:rPr>
          <w:rFonts w:ascii="宋体" w:eastAsia="宋体" w:hAnsi="宋体" w:cs="宋体"/>
          <w:kern w:val="0"/>
          <w:sz w:val="24"/>
          <w:szCs w:val="24"/>
        </w:rPr>
      </w:pPr>
      <w:r>
        <w:rPr>
          <w:noProof/>
        </w:rPr>
        <w:drawing>
          <wp:inline distT="0" distB="0" distL="0" distR="0" wp14:anchorId="64EDDA08" wp14:editId="13D246FE">
            <wp:extent cx="5274310" cy="1211138"/>
            <wp:effectExtent l="19050" t="19050" r="21590" b="273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211138"/>
                    </a:xfrm>
                    <a:prstGeom prst="rect">
                      <a:avLst/>
                    </a:prstGeom>
                    <a:ln w="19050">
                      <a:solidFill>
                        <a:schemeClr val="accent1"/>
                      </a:solidFill>
                    </a:ln>
                  </pic:spPr>
                </pic:pic>
              </a:graphicData>
            </a:graphic>
          </wp:inline>
        </w:drawing>
      </w:r>
    </w:p>
    <w:p w:rsidR="00573B59" w:rsidRDefault="00573B59" w:rsidP="00206BDE">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7.自定义函数</w:t>
      </w:r>
    </w:p>
    <w:p w:rsidR="00573B59" w:rsidRDefault="00350C94" w:rsidP="00350C94">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若要对序列做较复杂的运算时，那么“</w:t>
      </w:r>
      <w:r w:rsidR="00573B59" w:rsidRPr="00573B59">
        <w:rPr>
          <w:rFonts w:ascii="宋体" w:eastAsia="宋体" w:hAnsi="宋体" w:cs="宋体" w:hint="eastAsia"/>
          <w:kern w:val="0"/>
          <w:sz w:val="24"/>
          <w:szCs w:val="24"/>
        </w:rPr>
        <w:t>自定义函数</w:t>
      </w:r>
      <w:r>
        <w:rPr>
          <w:rFonts w:ascii="宋体" w:eastAsia="宋体" w:hAnsi="宋体" w:cs="宋体" w:hint="eastAsia"/>
          <w:kern w:val="0"/>
          <w:sz w:val="24"/>
          <w:szCs w:val="24"/>
        </w:rPr>
        <w:t>”无疑是一个有力的工具。“自定义函数”</w:t>
      </w:r>
      <w:r w:rsidR="00573B59" w:rsidRPr="00573B59">
        <w:rPr>
          <w:rFonts w:ascii="宋体" w:eastAsia="宋体" w:hAnsi="宋体" w:cs="宋体" w:hint="eastAsia"/>
          <w:kern w:val="0"/>
          <w:sz w:val="24"/>
          <w:szCs w:val="24"/>
        </w:rPr>
        <w:t>可以对数据查询结果进行各种算数计算。包括加减乘除、倒数、乘幂、绝对值、对数、开方、余数等</w:t>
      </w:r>
      <w:r w:rsidR="00573B59" w:rsidRPr="00350C94">
        <w:rPr>
          <w:rFonts w:ascii="宋体" w:eastAsia="宋体" w:hAnsi="宋体" w:cs="宋体" w:hint="eastAsia"/>
          <w:kern w:val="0"/>
          <w:sz w:val="24"/>
          <w:szCs w:val="24"/>
        </w:rPr>
        <w:t>。比如：我们要求山东省粮食</w:t>
      </w:r>
      <w:r w:rsidR="00186A9C" w:rsidRPr="00350C94">
        <w:rPr>
          <w:rFonts w:ascii="宋体" w:eastAsia="宋体" w:hAnsi="宋体" w:cs="宋体" w:hint="eastAsia"/>
          <w:kern w:val="0"/>
          <w:sz w:val="24"/>
          <w:szCs w:val="24"/>
        </w:rPr>
        <w:t>单位产量，即用粮食总产量除以粮食播种面积得到，</w:t>
      </w:r>
      <w:r>
        <w:rPr>
          <w:rFonts w:ascii="宋体" w:eastAsia="宋体" w:hAnsi="宋体" w:cs="宋体" w:hint="eastAsia"/>
          <w:kern w:val="0"/>
          <w:sz w:val="24"/>
          <w:szCs w:val="24"/>
        </w:rPr>
        <w:t>打开“自定义函数”，通过鼠标或键盘选择或输入变量、计算符号的方式添加到“计算表达式”中，点击“应用”，即可得到结果。</w:t>
      </w:r>
    </w:p>
    <w:p w:rsidR="00350C94" w:rsidRPr="00350C94" w:rsidRDefault="00350C94" w:rsidP="0012442E">
      <w:pPr>
        <w:widowControl/>
        <w:shd w:val="clear" w:color="auto" w:fill="FFFFFF"/>
        <w:spacing w:before="156" w:after="156" w:line="360" w:lineRule="auto"/>
        <w:jc w:val="left"/>
        <w:rPr>
          <w:rFonts w:ascii="宋体" w:eastAsia="宋体" w:hAnsi="宋体" w:cs="宋体"/>
          <w:kern w:val="0"/>
          <w:sz w:val="24"/>
          <w:szCs w:val="24"/>
        </w:rPr>
      </w:pPr>
      <w:r>
        <w:rPr>
          <w:noProof/>
        </w:rPr>
        <w:drawing>
          <wp:inline distT="0" distB="0" distL="0" distR="0" wp14:anchorId="1A1380B6" wp14:editId="793D7A90">
            <wp:extent cx="5274310" cy="1973593"/>
            <wp:effectExtent l="19050" t="19050" r="21590" b="2667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1973593"/>
                    </a:xfrm>
                    <a:prstGeom prst="rect">
                      <a:avLst/>
                    </a:prstGeom>
                    <a:ln w="19050">
                      <a:solidFill>
                        <a:schemeClr val="accent1"/>
                      </a:solidFill>
                    </a:ln>
                  </pic:spPr>
                </pic:pic>
              </a:graphicData>
            </a:graphic>
          </wp:inline>
        </w:drawing>
      </w:r>
    </w:p>
    <w:p w:rsidR="00816DFC" w:rsidRPr="00816DFC" w:rsidRDefault="00206BDE"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t>8</w:t>
      </w:r>
      <w:r w:rsidR="00816DFC" w:rsidRPr="00816DFC">
        <w:rPr>
          <w:rFonts w:ascii="宋体" w:eastAsia="宋体" w:hAnsi="宋体" w:cs="宋体" w:hint="eastAsia"/>
          <w:b/>
          <w:kern w:val="0"/>
          <w:sz w:val="24"/>
          <w:szCs w:val="24"/>
        </w:rPr>
        <w:t>、80/20分析功能</w:t>
      </w:r>
    </w:p>
    <w:p w:rsidR="00816DFC" w:rsidRP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EPS数据平台的80/20分析是根据意大利经济学家帕雷托的80/20法则进行数据分析的一种方法，通过这种方法的分析，可以将已经查询到的数据分为重要的并且占比例达到80％的数据和不重要的只占比例20％的数据。 这样，用户就可以在经济研究、能源研究或者管理研究等过程中轻松的判断出重要的占80％的因素是来源于哪方面或者哪个地区。从而，为相关决策提供数据支持。</w:t>
      </w:r>
    </w:p>
    <w:p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例如：我们对查找到的数据（2011-2015年31个省市私营企业乡村就业人数）进行80/20分析。用户可以通过点击“80/20分析”图标，实现对数据进行80/20分析。我们可以在参数设置对话框中选择我们需要分析的某一列，然后可以对分析结果的字体和其背景颜色加以设置。</w:t>
      </w:r>
    </w:p>
    <w:p w:rsidR="00D54CCF" w:rsidRPr="00816DFC" w:rsidRDefault="00D54CCF" w:rsidP="0012442E">
      <w:pPr>
        <w:widowControl/>
        <w:shd w:val="clear" w:color="auto" w:fill="FFFFFF"/>
        <w:spacing w:before="156" w:after="156" w:line="360" w:lineRule="auto"/>
        <w:jc w:val="left"/>
        <w:rPr>
          <w:rFonts w:ascii="宋体" w:eastAsia="宋体" w:hAnsi="宋体" w:cs="宋体"/>
          <w:kern w:val="0"/>
          <w:sz w:val="24"/>
          <w:szCs w:val="24"/>
        </w:rPr>
      </w:pPr>
      <w:r>
        <w:rPr>
          <w:noProof/>
        </w:rPr>
        <w:lastRenderedPageBreak/>
        <w:drawing>
          <wp:inline distT="0" distB="0" distL="0" distR="0" wp14:anchorId="33D99DDF" wp14:editId="3E8A4E13">
            <wp:extent cx="5274310" cy="2844709"/>
            <wp:effectExtent l="19050" t="19050" r="21590" b="133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844709"/>
                    </a:xfrm>
                    <a:prstGeom prst="rect">
                      <a:avLst/>
                    </a:prstGeom>
                    <a:ln w="19050">
                      <a:solidFill>
                        <a:schemeClr val="accent1"/>
                      </a:solidFill>
                    </a:ln>
                  </pic:spPr>
                </pic:pic>
              </a:graphicData>
            </a:graphic>
          </wp:inline>
        </w:drawing>
      </w:r>
    </w:p>
    <w:p w:rsidR="00816DFC" w:rsidRDefault="00816DFC" w:rsidP="007C1BC1">
      <w:pPr>
        <w:widowControl/>
        <w:shd w:val="clear" w:color="auto" w:fill="FFFFFF"/>
        <w:spacing w:before="156" w:after="156" w:line="360" w:lineRule="auto"/>
        <w:ind w:firstLine="480"/>
        <w:jc w:val="left"/>
        <w:rPr>
          <w:rFonts w:ascii="宋体" w:eastAsia="宋体" w:hAnsi="宋体" w:cs="宋体"/>
          <w:kern w:val="0"/>
          <w:sz w:val="24"/>
          <w:szCs w:val="24"/>
        </w:rPr>
      </w:pPr>
      <w:r w:rsidRPr="00816DFC">
        <w:rPr>
          <w:rFonts w:ascii="宋体" w:eastAsia="宋体" w:hAnsi="宋体" w:cs="宋体" w:hint="eastAsia"/>
          <w:kern w:val="0"/>
          <w:sz w:val="24"/>
          <w:szCs w:val="24"/>
        </w:rPr>
        <w:t>可以看到，根据选择系统对201</w:t>
      </w:r>
      <w:r w:rsidR="00D0136B">
        <w:rPr>
          <w:rFonts w:ascii="宋体" w:eastAsia="宋体" w:hAnsi="宋体" w:cs="宋体" w:hint="eastAsia"/>
          <w:kern w:val="0"/>
          <w:sz w:val="24"/>
          <w:szCs w:val="24"/>
        </w:rPr>
        <w:t>6</w:t>
      </w:r>
      <w:r w:rsidRPr="00816DFC">
        <w:rPr>
          <w:rFonts w:ascii="宋体" w:eastAsia="宋体" w:hAnsi="宋体" w:cs="宋体" w:hint="eastAsia"/>
          <w:kern w:val="0"/>
          <w:sz w:val="24"/>
          <w:szCs w:val="24"/>
        </w:rPr>
        <w:t>年这一列进行了80/20分析：依降序排列此列数据，表格正常显示前80％的结果，而后20％的结果则以总和的形式显示。 在分析结果中，可以看出，私营企业中乡村就业人数最多的是浙江，按照乡村就业人数对省市进行降序排列，</w:t>
      </w:r>
      <w:r w:rsidR="00D54CCF" w:rsidRPr="00816DFC">
        <w:rPr>
          <w:rFonts w:ascii="宋体" w:eastAsia="宋体" w:hAnsi="宋体" w:cs="宋体" w:hint="eastAsia"/>
          <w:kern w:val="0"/>
          <w:sz w:val="24"/>
          <w:szCs w:val="24"/>
        </w:rPr>
        <w:t>山东</w:t>
      </w:r>
      <w:r w:rsidR="00D54CCF">
        <w:rPr>
          <w:rFonts w:ascii="宋体" w:eastAsia="宋体" w:hAnsi="宋体" w:cs="宋体" w:hint="eastAsia"/>
          <w:kern w:val="0"/>
          <w:sz w:val="24"/>
          <w:szCs w:val="24"/>
        </w:rPr>
        <w:t>、</w:t>
      </w:r>
      <w:r w:rsidRPr="00816DFC">
        <w:rPr>
          <w:rFonts w:ascii="宋体" w:eastAsia="宋体" w:hAnsi="宋体" w:cs="宋体" w:hint="eastAsia"/>
          <w:kern w:val="0"/>
          <w:sz w:val="24"/>
          <w:szCs w:val="24"/>
        </w:rPr>
        <w:t>浙江、江苏等13个省市的私营企业中乡村就业人数占中国31个省市总的私营企业中乡村就业人数的80%，剩余18个省市占20%。这样，我们一眼就可以判断全国私营企业中乡村就业人数中</w:t>
      </w:r>
      <w:proofErr w:type="gramStart"/>
      <w:r w:rsidRPr="00816DFC">
        <w:rPr>
          <w:rFonts w:ascii="宋体" w:eastAsia="宋体" w:hAnsi="宋体" w:cs="宋体" w:hint="eastAsia"/>
          <w:kern w:val="0"/>
          <w:sz w:val="24"/>
          <w:szCs w:val="24"/>
        </w:rPr>
        <w:t>占比较</w:t>
      </w:r>
      <w:proofErr w:type="gramEnd"/>
      <w:r w:rsidRPr="00816DFC">
        <w:rPr>
          <w:rFonts w:ascii="宋体" w:eastAsia="宋体" w:hAnsi="宋体" w:cs="宋体" w:hint="eastAsia"/>
          <w:kern w:val="0"/>
          <w:sz w:val="24"/>
          <w:szCs w:val="24"/>
        </w:rPr>
        <w:t>大的省市，而不用从众多数据中逐一查找。可以得出结论：私营企业吸纳的乡村就业人员中相当大比例集中于东部私营经济发达的省（市）。进一步可对比研究国企和集体企业的数据，来说明若要带动农村就业，需大力发展私营经济。</w:t>
      </w:r>
    </w:p>
    <w:p w:rsidR="00D54CCF" w:rsidRPr="00816DFC" w:rsidRDefault="00D54CCF" w:rsidP="007C1BC1">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同时，EPS数据平台V2.0对80/20分析增加了自定义比例，可以满足用户多样性需求。</w:t>
      </w:r>
    </w:p>
    <w:p w:rsidR="004F45BB" w:rsidRPr="00920C93" w:rsidRDefault="004F45BB" w:rsidP="00920C93">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920C93">
        <w:rPr>
          <w:rFonts w:ascii="宋体" w:eastAsia="宋体" w:hAnsi="宋体" w:cs="宋体" w:hint="eastAsia"/>
          <w:b/>
          <w:bCs/>
          <w:kern w:val="0"/>
          <w:sz w:val="24"/>
          <w:szCs w:val="24"/>
        </w:rPr>
        <w:t>五、数据可视化功能</w:t>
      </w:r>
    </w:p>
    <w:p w:rsidR="005E1F3B" w:rsidRPr="00816DFC" w:rsidRDefault="005E1F3B"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sidRPr="00A015C8">
        <w:rPr>
          <w:rFonts w:ascii="宋体" w:eastAsia="宋体" w:hAnsi="宋体" w:cs="宋体" w:hint="eastAsia"/>
          <w:b/>
          <w:kern w:val="0"/>
          <w:sz w:val="24"/>
          <w:szCs w:val="24"/>
        </w:rPr>
        <w:t>1</w:t>
      </w:r>
      <w:r w:rsidRPr="00816DFC">
        <w:rPr>
          <w:rFonts w:ascii="宋体" w:eastAsia="宋体" w:hAnsi="宋体" w:cs="宋体" w:hint="eastAsia"/>
          <w:b/>
          <w:kern w:val="0"/>
          <w:sz w:val="24"/>
          <w:szCs w:val="24"/>
        </w:rPr>
        <w:t>、</w:t>
      </w:r>
      <w:r>
        <w:rPr>
          <w:rFonts w:ascii="宋体" w:eastAsia="宋体" w:hAnsi="宋体" w:cs="宋体" w:hint="eastAsia"/>
          <w:b/>
          <w:kern w:val="0"/>
          <w:sz w:val="24"/>
          <w:szCs w:val="24"/>
        </w:rPr>
        <w:t>图表可视化功能</w:t>
      </w:r>
    </w:p>
    <w:p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EPS数据平台提供了11种图表展示，用户可以根据自己的需求选取合适的图表。选择图表显示功能时，系统默认以柱形图显示表格所有的区域。用户也可以点击表格中的年份或者地区，单独展示某年或某地区的数据，甚至可以只选取某个数据点，展示该点的数据。</w:t>
      </w:r>
    </w:p>
    <w:p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lastRenderedPageBreak/>
        <w:t>例如：我们要比较北京、天津、河北</w:t>
      </w:r>
      <w:r w:rsidR="00234460">
        <w:rPr>
          <w:rFonts w:asciiTheme="minorEastAsia" w:eastAsiaTheme="minorEastAsia" w:hAnsiTheme="minorEastAsia" w:hint="eastAsia"/>
        </w:rPr>
        <w:t>三</w:t>
      </w:r>
      <w:r w:rsidRPr="00BD3FDA">
        <w:rPr>
          <w:rFonts w:asciiTheme="minorEastAsia" w:eastAsiaTheme="minorEastAsia" w:hAnsiTheme="minorEastAsia" w:hint="eastAsia"/>
        </w:rPr>
        <w:t>个地区的人均国内总产值，在查询数据并选择“表格/图表”栏后，图表中显示了20</w:t>
      </w:r>
      <w:r w:rsidR="00234460">
        <w:rPr>
          <w:rFonts w:asciiTheme="minorEastAsia" w:eastAsiaTheme="minorEastAsia" w:hAnsiTheme="minorEastAsia" w:hint="eastAsia"/>
        </w:rPr>
        <w:t>08</w:t>
      </w:r>
      <w:r w:rsidRPr="00BD3FDA">
        <w:rPr>
          <w:rFonts w:asciiTheme="minorEastAsia" w:eastAsiaTheme="minorEastAsia" w:hAnsiTheme="minorEastAsia" w:hint="eastAsia"/>
        </w:rPr>
        <w:t>-201</w:t>
      </w:r>
      <w:r w:rsidR="00234460">
        <w:rPr>
          <w:rFonts w:asciiTheme="minorEastAsia" w:eastAsiaTheme="minorEastAsia" w:hAnsiTheme="minorEastAsia" w:hint="eastAsia"/>
        </w:rPr>
        <w:t>7</w:t>
      </w:r>
      <w:r w:rsidRPr="00BD3FDA">
        <w:rPr>
          <w:rFonts w:asciiTheme="minorEastAsia" w:eastAsiaTheme="minorEastAsia" w:hAnsiTheme="minorEastAsia" w:hint="eastAsia"/>
        </w:rPr>
        <w:t>年</w:t>
      </w:r>
      <w:r w:rsidR="00234460">
        <w:rPr>
          <w:rFonts w:asciiTheme="minorEastAsia" w:eastAsiaTheme="minorEastAsia" w:hAnsiTheme="minorEastAsia" w:hint="eastAsia"/>
        </w:rPr>
        <w:t>三</w:t>
      </w:r>
      <w:r w:rsidRPr="00BD3FDA">
        <w:rPr>
          <w:rFonts w:asciiTheme="minorEastAsia" w:eastAsiaTheme="minorEastAsia" w:hAnsiTheme="minorEastAsia" w:hint="eastAsia"/>
        </w:rPr>
        <w:t>个地区人均国内总产值的柱形图，由图表可知，北京和天津的人均国内总产值远高于河北的人均国内总产值。</w:t>
      </w:r>
    </w:p>
    <w:p w:rsidR="00BD3FDA" w:rsidRPr="00BD3FDA" w:rsidRDefault="009C247A" w:rsidP="0012442E">
      <w:pPr>
        <w:pStyle w:val="a5"/>
        <w:shd w:val="clear" w:color="auto" w:fill="FFFFFF"/>
        <w:spacing w:before="156" w:beforeAutospacing="0" w:after="156" w:afterAutospacing="0" w:line="390" w:lineRule="atLeast"/>
        <w:ind w:firstLine="480"/>
        <w:jc w:val="center"/>
        <w:rPr>
          <w:rFonts w:asciiTheme="minorEastAsia" w:eastAsiaTheme="minorEastAsia" w:hAnsiTheme="minorEastAsia"/>
        </w:rPr>
      </w:pPr>
      <w:r>
        <w:rPr>
          <w:noProof/>
        </w:rPr>
        <w:drawing>
          <wp:inline distT="0" distB="0" distL="0" distR="0" wp14:anchorId="20FFFC69" wp14:editId="34661A74">
            <wp:extent cx="5274310" cy="3454551"/>
            <wp:effectExtent l="19050" t="19050" r="21590" b="1270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3454551"/>
                    </a:xfrm>
                    <a:prstGeom prst="rect">
                      <a:avLst/>
                    </a:prstGeom>
                    <a:ln w="19050">
                      <a:solidFill>
                        <a:schemeClr val="accent1"/>
                      </a:solidFill>
                    </a:ln>
                  </pic:spPr>
                </pic:pic>
              </a:graphicData>
            </a:graphic>
          </wp:inline>
        </w:drawing>
      </w:r>
    </w:p>
    <w:p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用户还可以自行选择是否添加数据值标签和图例。</w:t>
      </w:r>
    </w:p>
    <w:p w:rsid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如果用户需要研究两组指标的关系，可以选用散点图。散点图需要自行选择X轴和Y轴，然后绘制图表。</w:t>
      </w:r>
    </w:p>
    <w:p w:rsidR="009C247A" w:rsidRPr="00BD3FDA" w:rsidRDefault="009C247A" w:rsidP="0012442E">
      <w:pPr>
        <w:pStyle w:val="a5"/>
        <w:shd w:val="clear" w:color="auto" w:fill="FFFFFF"/>
        <w:spacing w:before="156" w:beforeAutospacing="0" w:after="156" w:afterAutospacing="0" w:line="360" w:lineRule="auto"/>
        <w:ind w:firstLine="480"/>
        <w:jc w:val="center"/>
        <w:rPr>
          <w:rFonts w:asciiTheme="minorEastAsia" w:eastAsiaTheme="minorEastAsia" w:hAnsiTheme="minorEastAsia"/>
        </w:rPr>
      </w:pPr>
      <w:r>
        <w:rPr>
          <w:noProof/>
        </w:rPr>
        <w:drawing>
          <wp:inline distT="0" distB="0" distL="0" distR="0" wp14:anchorId="61537FA0" wp14:editId="40868445">
            <wp:extent cx="3774908" cy="2390775"/>
            <wp:effectExtent l="19050" t="19050" r="1651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73091" cy="2389624"/>
                    </a:xfrm>
                    <a:prstGeom prst="rect">
                      <a:avLst/>
                    </a:prstGeom>
                    <a:ln w="19050">
                      <a:solidFill>
                        <a:schemeClr val="accent1"/>
                      </a:solidFill>
                    </a:ln>
                  </pic:spPr>
                </pic:pic>
              </a:graphicData>
            </a:graphic>
          </wp:inline>
        </w:drawing>
      </w:r>
    </w:p>
    <w:p w:rsidR="00BD3FDA" w:rsidRPr="00BD3FDA" w:rsidRDefault="00BD3FDA" w:rsidP="007C1BC1">
      <w:pPr>
        <w:pStyle w:val="a5"/>
        <w:shd w:val="clear" w:color="auto" w:fill="FFFFFF"/>
        <w:spacing w:before="156" w:beforeAutospacing="0" w:after="156" w:afterAutospacing="0" w:line="390" w:lineRule="atLeast"/>
        <w:ind w:firstLine="480"/>
        <w:jc w:val="center"/>
        <w:rPr>
          <w:rFonts w:asciiTheme="minorEastAsia" w:eastAsiaTheme="minorEastAsia" w:hAnsiTheme="minorEastAsia"/>
        </w:rPr>
      </w:pPr>
    </w:p>
    <w:p w:rsid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同时，用户可根据具体需求，通过点击“自定义图表”按钮，实现图表属性的个性化设定。另外，自定义图表功能的图表类型中新添了“Mixed Chart” 类型，可以在图表中同时显示折线图和柱形图，满足了用户多样化的需求。同时，还可以设定第二坐标轴，是否显示网格线，选择背景颜色，图例显示位置（底部和右边）等。</w:t>
      </w:r>
    </w:p>
    <w:p w:rsidR="00234460" w:rsidRDefault="00234460" w:rsidP="0012442E">
      <w:pPr>
        <w:pStyle w:val="a5"/>
        <w:shd w:val="clear" w:color="auto" w:fill="FFFFFF"/>
        <w:spacing w:before="156" w:beforeAutospacing="0" w:after="156" w:afterAutospacing="0" w:line="360" w:lineRule="auto"/>
        <w:ind w:firstLine="480"/>
        <w:jc w:val="center"/>
        <w:rPr>
          <w:rFonts w:asciiTheme="minorEastAsia" w:eastAsiaTheme="minorEastAsia" w:hAnsiTheme="minorEastAsia"/>
        </w:rPr>
      </w:pPr>
      <w:r>
        <w:rPr>
          <w:noProof/>
        </w:rPr>
        <w:drawing>
          <wp:inline distT="0" distB="0" distL="0" distR="0" wp14:anchorId="68058472" wp14:editId="36B6EE0B">
            <wp:extent cx="3838896" cy="3419475"/>
            <wp:effectExtent l="19050" t="19050" r="2857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40725" cy="3421104"/>
                    </a:xfrm>
                    <a:prstGeom prst="rect">
                      <a:avLst/>
                    </a:prstGeom>
                    <a:ln w="19050">
                      <a:solidFill>
                        <a:schemeClr val="accent1"/>
                      </a:solidFill>
                    </a:ln>
                  </pic:spPr>
                </pic:pic>
              </a:graphicData>
            </a:graphic>
          </wp:inline>
        </w:drawing>
      </w:r>
    </w:p>
    <w:p w:rsidR="00234460" w:rsidRDefault="00234460"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Pr>
          <w:noProof/>
        </w:rPr>
        <w:drawing>
          <wp:inline distT="0" distB="0" distL="0" distR="0" wp14:anchorId="1AEB7831" wp14:editId="70AB07BC">
            <wp:extent cx="5274310" cy="2076760"/>
            <wp:effectExtent l="19050" t="19050" r="21590" b="190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076760"/>
                    </a:xfrm>
                    <a:prstGeom prst="rect">
                      <a:avLst/>
                    </a:prstGeom>
                    <a:ln w="19050">
                      <a:solidFill>
                        <a:schemeClr val="accent1"/>
                      </a:solidFill>
                    </a:ln>
                  </pic:spPr>
                </pic:pic>
              </a:graphicData>
            </a:graphic>
          </wp:inline>
        </w:drawing>
      </w:r>
    </w:p>
    <w:p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如果用户需要下载图表，只需点击“下载图片”即可。用户还可以点击“图表”栏，只显示图表不显示表格数据，让用户更清晰地观察图表的细节。</w:t>
      </w:r>
    </w:p>
    <w:p w:rsidR="00BD3FDA" w:rsidRPr="005E1F3B" w:rsidRDefault="005E1F3B" w:rsidP="007C1BC1">
      <w:pPr>
        <w:widowControl/>
        <w:shd w:val="clear" w:color="auto" w:fill="FFFFFF"/>
        <w:spacing w:before="156" w:after="156" w:line="360" w:lineRule="auto"/>
        <w:ind w:firstLine="482"/>
        <w:jc w:val="left"/>
        <w:outlineLvl w:val="2"/>
        <w:rPr>
          <w:rFonts w:ascii="宋体" w:eastAsia="宋体" w:hAnsi="宋体" w:cs="宋体"/>
          <w:b/>
          <w:kern w:val="0"/>
          <w:sz w:val="24"/>
          <w:szCs w:val="24"/>
        </w:rPr>
      </w:pPr>
      <w:r>
        <w:rPr>
          <w:rFonts w:ascii="宋体" w:eastAsia="宋体" w:hAnsi="宋体" w:cs="宋体" w:hint="eastAsia"/>
          <w:b/>
          <w:kern w:val="0"/>
          <w:sz w:val="24"/>
          <w:szCs w:val="24"/>
        </w:rPr>
        <w:lastRenderedPageBreak/>
        <w:t xml:space="preserve">2. </w:t>
      </w:r>
      <w:r w:rsidR="00BD3FDA" w:rsidRPr="005E1F3B">
        <w:rPr>
          <w:rFonts w:ascii="宋体" w:eastAsia="宋体" w:hAnsi="宋体" w:cs="宋体" w:hint="eastAsia"/>
          <w:b/>
          <w:kern w:val="0"/>
          <w:sz w:val="24"/>
          <w:szCs w:val="24"/>
        </w:rPr>
        <w:t>数字地图功能</w:t>
      </w:r>
    </w:p>
    <w:p w:rsidR="00BD3FDA" w:rsidRPr="00BD3FDA" w:rsidRDefault="00BD3FDA" w:rsidP="007C1BC1">
      <w:pPr>
        <w:pStyle w:val="a5"/>
        <w:shd w:val="clear" w:color="auto" w:fill="FFFFFF"/>
        <w:spacing w:before="156" w:beforeAutospacing="0" w:after="156" w:afterAutospacing="0" w:line="360" w:lineRule="auto"/>
        <w:ind w:firstLine="480"/>
        <w:rPr>
          <w:rFonts w:asciiTheme="minorEastAsia" w:eastAsiaTheme="minorEastAsia" w:hAnsiTheme="minorEastAsia"/>
        </w:rPr>
      </w:pPr>
      <w:r w:rsidRPr="00BD3FDA">
        <w:rPr>
          <w:rFonts w:asciiTheme="minorEastAsia" w:eastAsiaTheme="minorEastAsia" w:hAnsiTheme="minorEastAsia" w:hint="eastAsia"/>
        </w:rPr>
        <w:t>数字地图功能是通过对地图上不同区域颜色的深浅变化，以直观的形式展现中国各省或者世界各国的数据变化情况。选择地区和指标后，点击“地图”，便可按地图模式查看数据，地图上颜色的深浅代表数值的大小。用户可以在下方时间序列选择时间，获得相应时间的地图，也可以按“播放/停止”键，依次播放所有时间的地图。另外，用户可以自行设置地图的颜色，也可以直接下载地图（excel、pdf、jpg三种格式）。</w:t>
      </w:r>
    </w:p>
    <w:p w:rsidR="001F106E" w:rsidRDefault="00BD3FDA" w:rsidP="007C1BC1">
      <w:pPr>
        <w:pStyle w:val="center"/>
        <w:shd w:val="clear" w:color="auto" w:fill="FFFFFF"/>
        <w:spacing w:before="156" w:beforeAutospacing="0" w:after="156" w:afterAutospacing="0" w:line="390" w:lineRule="atLeast"/>
        <w:ind w:firstLine="480"/>
        <w:jc w:val="center"/>
        <w:rPr>
          <w:rFonts w:asciiTheme="minorEastAsia" w:eastAsiaTheme="minorEastAsia" w:hAnsiTheme="minorEastAsia"/>
        </w:rPr>
      </w:pPr>
      <w:r w:rsidRPr="00BD3FDA">
        <w:rPr>
          <w:rFonts w:asciiTheme="minorEastAsia" w:eastAsiaTheme="minorEastAsia" w:hAnsiTheme="minorEastAsia"/>
          <w:noProof/>
        </w:rPr>
        <w:drawing>
          <wp:inline distT="0" distB="0" distL="0" distR="0" wp14:anchorId="1836F877" wp14:editId="0FE69E29">
            <wp:extent cx="3848431" cy="3077309"/>
            <wp:effectExtent l="19050" t="19050" r="19050" b="27940"/>
            <wp:docPr id="21" name="图片 21" descr="http://olap.epsnet.com.cn/guide/imag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lap.epsnet.com.cn/guide/images/image02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8677" cy="3077506"/>
                    </a:xfrm>
                    <a:prstGeom prst="rect">
                      <a:avLst/>
                    </a:prstGeom>
                    <a:ln w="19050">
                      <a:solidFill>
                        <a:schemeClr val="accent1"/>
                      </a:solidFill>
                    </a:ln>
                  </pic:spPr>
                </pic:pic>
              </a:graphicData>
            </a:graphic>
          </wp:inline>
        </w:drawing>
      </w:r>
    </w:p>
    <w:p w:rsidR="006E09B5" w:rsidRDefault="006E09B5" w:rsidP="006E09B5">
      <w:pPr>
        <w:widowControl/>
        <w:shd w:val="clear" w:color="auto" w:fill="FFFFFF"/>
        <w:spacing w:before="156" w:after="156" w:line="360" w:lineRule="auto"/>
        <w:ind w:firstLine="482"/>
        <w:jc w:val="left"/>
        <w:outlineLvl w:val="1"/>
        <w:rPr>
          <w:rFonts w:ascii="宋体" w:eastAsia="宋体" w:hAnsi="宋体" w:cs="宋体"/>
          <w:b/>
          <w:bCs/>
          <w:kern w:val="0"/>
          <w:sz w:val="24"/>
          <w:szCs w:val="24"/>
        </w:rPr>
      </w:pPr>
      <w:r w:rsidRPr="006E09B5">
        <w:rPr>
          <w:rFonts w:ascii="宋体" w:eastAsia="宋体" w:hAnsi="宋体" w:cs="宋体" w:hint="eastAsia"/>
          <w:b/>
          <w:bCs/>
          <w:kern w:val="0"/>
          <w:sz w:val="24"/>
          <w:szCs w:val="24"/>
        </w:rPr>
        <w:t>六、分析预测篇</w:t>
      </w:r>
    </w:p>
    <w:p w:rsidR="005C5D8E" w:rsidRDefault="005C5D8E" w:rsidP="005C5D8E">
      <w:pPr>
        <w:pStyle w:val="Default"/>
        <w:spacing w:line="360" w:lineRule="auto"/>
        <w:ind w:firstLine="420"/>
        <w:rPr>
          <w:rFonts w:hAnsi="宋体"/>
        </w:rPr>
      </w:pPr>
      <w:r>
        <w:rPr>
          <w:rFonts w:hAnsi="宋体" w:hint="eastAsia"/>
        </w:rPr>
        <w:t>EPS数据平台采用SaaS(软件即服务)模式，通过</w:t>
      </w:r>
      <w:proofErr w:type="gramStart"/>
      <w:r>
        <w:rPr>
          <w:rFonts w:hAnsi="宋体" w:hint="eastAsia"/>
        </w:rPr>
        <w:t>云分析</w:t>
      </w:r>
      <w:proofErr w:type="gramEnd"/>
      <w:r>
        <w:rPr>
          <w:rFonts w:hAnsi="宋体" w:hint="eastAsia"/>
        </w:rPr>
        <w:t>为用户提供高质量、高效率、低成本的数据处理、可视化展现、分析预测等软件服务，为科学研究或论文撰写提供专业强大的工具支持。</w:t>
      </w:r>
    </w:p>
    <w:p w:rsidR="005C5D8E" w:rsidRDefault="005C5D8E" w:rsidP="005C5D8E">
      <w:pPr>
        <w:pStyle w:val="Default"/>
        <w:spacing w:line="360" w:lineRule="auto"/>
        <w:ind w:firstLine="420"/>
        <w:rPr>
          <w:rFonts w:hAnsi="宋体"/>
        </w:rPr>
      </w:pPr>
      <w:r>
        <w:rPr>
          <w:rFonts w:hAnsi="宋体" w:hint="eastAsia"/>
        </w:rPr>
        <w:t>比如</w:t>
      </w:r>
      <w:r w:rsidR="00E75DD9">
        <w:rPr>
          <w:rFonts w:hAnsi="宋体" w:hint="eastAsia"/>
        </w:rPr>
        <w:t>，</w:t>
      </w:r>
      <w:r w:rsidR="00E75DD9" w:rsidRPr="00E75DD9">
        <w:rPr>
          <w:rFonts w:hAnsi="宋体"/>
        </w:rPr>
        <w:t>根据理论和经验分析</w:t>
      </w:r>
      <w:r w:rsidR="00E75DD9">
        <w:rPr>
          <w:rFonts w:hAnsi="宋体" w:hint="eastAsia"/>
        </w:rPr>
        <w:t>，</w:t>
      </w:r>
      <w:r w:rsidR="000F5F33">
        <w:rPr>
          <w:rFonts w:hAnsi="宋体" w:hint="eastAsia"/>
        </w:rPr>
        <w:t>研</w:t>
      </w:r>
      <w:r w:rsidRPr="004207D6">
        <w:rPr>
          <w:rFonts w:hAnsi="宋体" w:hint="eastAsia"/>
        </w:rPr>
        <w:t>究影响粮食产量的主要因素</w:t>
      </w:r>
      <w:r>
        <w:rPr>
          <w:rFonts w:hint="eastAsia"/>
        </w:rPr>
        <w:t>有化肥施用量、粮食播种面积</w:t>
      </w:r>
      <w:r w:rsidR="00E75DD9">
        <w:rPr>
          <w:rFonts w:hint="eastAsia"/>
        </w:rPr>
        <w:t>、成灾面积、农业机械总动力以及第一产业就业人数。</w:t>
      </w:r>
    </w:p>
    <w:p w:rsidR="005C5D8E" w:rsidRDefault="00E75DD9" w:rsidP="005C5D8E">
      <w:pPr>
        <w:pStyle w:val="Default"/>
        <w:spacing w:line="360" w:lineRule="auto"/>
        <w:ind w:firstLine="420"/>
        <w:rPr>
          <w:rFonts w:hAnsi="宋体"/>
        </w:rPr>
      </w:pPr>
      <w:r>
        <w:rPr>
          <w:rFonts w:hAnsi="宋体" w:hint="eastAsia"/>
        </w:rPr>
        <w:t>首先</w:t>
      </w:r>
      <w:r w:rsidR="005C5D8E" w:rsidRPr="005C5D8E">
        <w:rPr>
          <w:rFonts w:hAnsi="宋体" w:hint="eastAsia"/>
        </w:rPr>
        <w:t>用户</w:t>
      </w:r>
      <w:r w:rsidR="005C5D8E" w:rsidRPr="002347F0">
        <w:rPr>
          <w:rFonts w:hAnsi="宋体" w:hint="eastAsia"/>
        </w:rPr>
        <w:t>通过</w:t>
      </w:r>
      <w:r>
        <w:rPr>
          <w:rFonts w:hAnsi="宋体" w:hint="eastAsia"/>
        </w:rPr>
        <w:t>跨库检索或库内检索找到相应指标，通过</w:t>
      </w:r>
      <w:r w:rsidR="005C5D8E" w:rsidRPr="002347F0">
        <w:rPr>
          <w:rFonts w:hAnsi="宋体" w:hint="eastAsia"/>
        </w:rPr>
        <w:t>“添加序列”</w:t>
      </w:r>
      <w:r>
        <w:rPr>
          <w:rFonts w:hAnsi="宋体" w:hint="eastAsia"/>
        </w:rPr>
        <w:t>功能</w:t>
      </w:r>
      <w:r w:rsidR="005C5D8E" w:rsidRPr="002347F0">
        <w:rPr>
          <w:rFonts w:hAnsi="宋体" w:hint="eastAsia"/>
        </w:rPr>
        <w:t>将来自不同数据库的指标时间序列添加到云分析</w:t>
      </w:r>
      <w:r>
        <w:rPr>
          <w:rFonts w:hAnsi="宋体" w:hint="eastAsia"/>
        </w:rPr>
        <w:t>。</w:t>
      </w:r>
    </w:p>
    <w:p w:rsidR="006E09B5" w:rsidRDefault="00E75DD9" w:rsidP="00DC4BDA">
      <w:pPr>
        <w:rPr>
          <w:rFonts w:ascii="宋体" w:eastAsia="宋体" w:hAnsi="宋体" w:cs="宋体"/>
          <w:kern w:val="0"/>
          <w:sz w:val="24"/>
          <w:szCs w:val="24"/>
        </w:rPr>
      </w:pPr>
      <w:r>
        <w:rPr>
          <w:noProof/>
        </w:rPr>
        <w:lastRenderedPageBreak/>
        <w:drawing>
          <wp:inline distT="0" distB="0" distL="0" distR="0" wp14:anchorId="1C486426" wp14:editId="2036BB15">
            <wp:extent cx="5274310" cy="2837383"/>
            <wp:effectExtent l="19050" t="19050" r="21590" b="203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2837383"/>
                    </a:xfrm>
                    <a:prstGeom prst="rect">
                      <a:avLst/>
                    </a:prstGeom>
                    <a:ln w="19050">
                      <a:solidFill>
                        <a:schemeClr val="accent1"/>
                      </a:solidFill>
                    </a:ln>
                  </pic:spPr>
                </pic:pic>
              </a:graphicData>
            </a:graphic>
          </wp:inline>
        </w:drawing>
      </w:r>
    </w:p>
    <w:p w:rsidR="00EF52A4" w:rsidRPr="004F1B5F"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注意：“添加序列”功能仅适用于时间序列，并且对于IP登录用户需要登录“我的数据中心” 。</w:t>
      </w:r>
    </w:p>
    <w:p w:rsidR="00EF52A4"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在</w:t>
      </w:r>
      <w:proofErr w:type="gramStart"/>
      <w:r w:rsidRPr="004F1B5F">
        <w:rPr>
          <w:rFonts w:ascii="宋体" w:eastAsia="宋体" w:hAnsi="宋体" w:cs="宋体" w:hint="eastAsia"/>
          <w:kern w:val="0"/>
          <w:sz w:val="24"/>
          <w:szCs w:val="24"/>
        </w:rPr>
        <w:t>云分析</w:t>
      </w:r>
      <w:proofErr w:type="gramEnd"/>
      <w:r w:rsidRPr="004F1B5F">
        <w:rPr>
          <w:rFonts w:ascii="宋体" w:eastAsia="宋体" w:hAnsi="宋体" w:cs="宋体" w:hint="eastAsia"/>
          <w:kern w:val="0"/>
          <w:sz w:val="24"/>
          <w:szCs w:val="24"/>
        </w:rPr>
        <w:t>中，平台提供图表、数据预处理、相关性分析、回归以及时间序列分析等功能。</w:t>
      </w:r>
    </w:p>
    <w:p w:rsidR="00E75DD9" w:rsidRPr="004F1B5F" w:rsidRDefault="00E75DD9"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点击</w:t>
      </w:r>
      <w:r w:rsidR="000F5F33" w:rsidRPr="004F1B5F">
        <w:rPr>
          <w:rFonts w:ascii="宋体" w:eastAsia="宋体" w:hAnsi="宋体" w:cs="宋体" w:hint="eastAsia"/>
          <w:kern w:val="0"/>
          <w:sz w:val="24"/>
          <w:szCs w:val="24"/>
        </w:rPr>
        <w:t xml:space="preserve"> </w:t>
      </w:r>
      <w:r w:rsidRPr="004F1B5F">
        <w:rPr>
          <w:rFonts w:ascii="宋体" w:eastAsia="宋体" w:hAnsi="宋体" w:cs="宋体" w:hint="eastAsia"/>
          <w:kern w:val="0"/>
          <w:sz w:val="24"/>
          <w:szCs w:val="24"/>
        </w:rPr>
        <w:t>“云分析”进入</w:t>
      </w:r>
      <w:r w:rsidR="000F5F33" w:rsidRPr="004F1B5F">
        <w:rPr>
          <w:rFonts w:ascii="宋体" w:eastAsia="宋体" w:hAnsi="宋体" w:cs="宋体" w:hint="eastAsia"/>
          <w:kern w:val="0"/>
          <w:sz w:val="24"/>
          <w:szCs w:val="24"/>
        </w:rPr>
        <w:t>，在页面左侧找到添加的数据库“粮食生产”，</w:t>
      </w:r>
      <w:r w:rsidR="000F5F33" w:rsidRPr="004F1B5F">
        <w:rPr>
          <w:rFonts w:ascii="宋体" w:eastAsia="宋体" w:hAnsi="宋体" w:cs="宋体"/>
          <w:kern w:val="0"/>
          <w:sz w:val="24"/>
          <w:szCs w:val="24"/>
        </w:rPr>
        <w:t>时间跨度为1990年到201</w:t>
      </w:r>
      <w:r w:rsidR="000F5F33" w:rsidRPr="004F1B5F">
        <w:rPr>
          <w:rFonts w:ascii="宋体" w:eastAsia="宋体" w:hAnsi="宋体" w:cs="宋体" w:hint="eastAsia"/>
          <w:kern w:val="0"/>
          <w:sz w:val="24"/>
          <w:szCs w:val="24"/>
        </w:rPr>
        <w:t>6</w:t>
      </w:r>
      <w:r w:rsidR="000F5F33" w:rsidRPr="004F1B5F">
        <w:rPr>
          <w:rFonts w:ascii="宋体" w:eastAsia="宋体" w:hAnsi="宋体" w:cs="宋体"/>
          <w:kern w:val="0"/>
          <w:sz w:val="24"/>
          <w:szCs w:val="24"/>
        </w:rPr>
        <w:t>年</w:t>
      </w:r>
      <w:r w:rsidR="000F5F33" w:rsidRPr="004F1B5F">
        <w:rPr>
          <w:rFonts w:ascii="宋体" w:eastAsia="宋体" w:hAnsi="宋体" w:cs="宋体" w:hint="eastAsia"/>
          <w:kern w:val="0"/>
          <w:sz w:val="24"/>
          <w:szCs w:val="24"/>
        </w:rPr>
        <w:t>。</w:t>
      </w:r>
    </w:p>
    <w:p w:rsidR="000F5F33" w:rsidRDefault="000F5F33" w:rsidP="00DC4BDA">
      <w:pPr>
        <w:rPr>
          <w:rFonts w:ascii="宋体" w:eastAsia="宋体" w:hAnsi="宋体" w:cs="宋体"/>
          <w:kern w:val="0"/>
          <w:sz w:val="24"/>
          <w:szCs w:val="24"/>
        </w:rPr>
      </w:pPr>
      <w:r>
        <w:rPr>
          <w:noProof/>
        </w:rPr>
        <w:drawing>
          <wp:inline distT="0" distB="0" distL="0" distR="0" wp14:anchorId="3BC10776" wp14:editId="77481ECB">
            <wp:extent cx="5274310" cy="2432043"/>
            <wp:effectExtent l="19050" t="19050" r="21590" b="260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2432043"/>
                    </a:xfrm>
                    <a:prstGeom prst="rect">
                      <a:avLst/>
                    </a:prstGeom>
                    <a:ln w="19050">
                      <a:solidFill>
                        <a:schemeClr val="accent1"/>
                      </a:solidFill>
                    </a:ln>
                  </pic:spPr>
                </pic:pic>
              </a:graphicData>
            </a:graphic>
          </wp:inline>
        </w:drawing>
      </w:r>
    </w:p>
    <w:p w:rsidR="00EF52A4" w:rsidRDefault="00EF52A4" w:rsidP="00DC4BDA">
      <w:pPr>
        <w:rPr>
          <w:rFonts w:ascii="宋体" w:eastAsia="宋体" w:hAnsi="宋体" w:cs="宋体"/>
          <w:kern w:val="0"/>
          <w:sz w:val="24"/>
          <w:szCs w:val="24"/>
        </w:rPr>
      </w:pPr>
    </w:p>
    <w:p w:rsidR="003A06D3" w:rsidRPr="003A06D3" w:rsidRDefault="003A06D3" w:rsidP="003A06D3">
      <w:pPr>
        <w:pStyle w:val="a9"/>
        <w:widowControl/>
        <w:numPr>
          <w:ilvl w:val="0"/>
          <w:numId w:val="2"/>
        </w:numPr>
        <w:shd w:val="clear" w:color="auto" w:fill="FFFFFF"/>
        <w:spacing w:before="156" w:after="156" w:line="360" w:lineRule="auto"/>
        <w:ind w:firstLineChars="0"/>
        <w:jc w:val="left"/>
        <w:rPr>
          <w:rFonts w:ascii="宋体" w:eastAsia="宋体" w:hAnsi="宋体" w:cs="宋体"/>
          <w:b/>
          <w:kern w:val="0"/>
          <w:sz w:val="24"/>
          <w:szCs w:val="24"/>
        </w:rPr>
      </w:pPr>
      <w:r w:rsidRPr="003A06D3">
        <w:rPr>
          <w:rFonts w:ascii="宋体" w:eastAsia="宋体" w:hAnsi="宋体" w:cs="宋体" w:hint="eastAsia"/>
          <w:b/>
          <w:kern w:val="0"/>
          <w:sz w:val="24"/>
          <w:szCs w:val="24"/>
        </w:rPr>
        <w:t>数据预处理</w:t>
      </w:r>
    </w:p>
    <w:p w:rsidR="000F5F33" w:rsidRPr="004F1B5F" w:rsidRDefault="000F5F33"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lastRenderedPageBreak/>
        <w:t>先对所有序列取自然对数，</w:t>
      </w:r>
      <w:r w:rsidR="00DC4BDA" w:rsidRPr="004F1B5F">
        <w:rPr>
          <w:rFonts w:ascii="宋体" w:eastAsia="宋体" w:hAnsi="宋体" w:cs="宋体" w:hint="eastAsia"/>
          <w:kern w:val="0"/>
          <w:sz w:val="24"/>
          <w:szCs w:val="24"/>
        </w:rPr>
        <w:t>点击“对数”功能，在弹出框中</w:t>
      </w:r>
      <w:r w:rsidRPr="004F1B5F">
        <w:rPr>
          <w:rFonts w:ascii="宋体" w:eastAsia="宋体" w:hAnsi="宋体" w:cs="宋体" w:hint="eastAsia"/>
          <w:kern w:val="0"/>
          <w:sz w:val="24"/>
          <w:szCs w:val="24"/>
        </w:rPr>
        <w:t>选择变量、方法，点击应用即可得到结果。</w:t>
      </w:r>
    </w:p>
    <w:p w:rsidR="000F5F33" w:rsidRDefault="000F5F33" w:rsidP="00DC4BDA">
      <w:pPr>
        <w:rPr>
          <w:rFonts w:ascii="宋体" w:eastAsia="宋体" w:hAnsi="宋体" w:cs="宋体"/>
          <w:kern w:val="0"/>
          <w:sz w:val="24"/>
          <w:szCs w:val="24"/>
        </w:rPr>
      </w:pPr>
      <w:r>
        <w:rPr>
          <w:noProof/>
        </w:rPr>
        <w:drawing>
          <wp:inline distT="0" distB="0" distL="0" distR="0" wp14:anchorId="1D7E9EF3" wp14:editId="1DA49B36">
            <wp:extent cx="5274310" cy="3121854"/>
            <wp:effectExtent l="19050" t="19050" r="21590" b="215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121854"/>
                    </a:xfrm>
                    <a:prstGeom prst="rect">
                      <a:avLst/>
                    </a:prstGeom>
                    <a:ln w="19050">
                      <a:solidFill>
                        <a:schemeClr val="accent1"/>
                      </a:solidFill>
                    </a:ln>
                  </pic:spPr>
                </pic:pic>
              </a:graphicData>
            </a:graphic>
          </wp:inline>
        </w:drawing>
      </w:r>
    </w:p>
    <w:p w:rsidR="003A06D3" w:rsidRDefault="000F5F33" w:rsidP="003A06D3">
      <w:pPr>
        <w:rPr>
          <w:rFonts w:ascii="宋体" w:eastAsia="宋体" w:hAnsi="宋体" w:cs="宋体"/>
          <w:kern w:val="0"/>
          <w:sz w:val="24"/>
          <w:szCs w:val="24"/>
        </w:rPr>
      </w:pPr>
      <w:r>
        <w:rPr>
          <w:noProof/>
        </w:rPr>
        <w:drawing>
          <wp:inline distT="0" distB="0" distL="0" distR="0" wp14:anchorId="3461C790" wp14:editId="2631C0CC">
            <wp:extent cx="5274310" cy="2284313"/>
            <wp:effectExtent l="19050" t="19050" r="21590" b="2095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284313"/>
                    </a:xfrm>
                    <a:prstGeom prst="rect">
                      <a:avLst/>
                    </a:prstGeom>
                    <a:ln w="19050">
                      <a:solidFill>
                        <a:schemeClr val="accent1"/>
                      </a:solidFill>
                    </a:ln>
                  </pic:spPr>
                </pic:pic>
              </a:graphicData>
            </a:graphic>
          </wp:inline>
        </w:drawing>
      </w:r>
    </w:p>
    <w:p w:rsidR="003A06D3" w:rsidRDefault="003A06D3" w:rsidP="003A06D3">
      <w:pPr>
        <w:rPr>
          <w:rFonts w:ascii="宋体" w:eastAsia="宋体" w:hAnsi="宋体" w:cs="宋体"/>
          <w:kern w:val="0"/>
          <w:sz w:val="24"/>
          <w:szCs w:val="24"/>
        </w:rPr>
      </w:pPr>
    </w:p>
    <w:p w:rsidR="003A06D3" w:rsidRDefault="003A06D3" w:rsidP="003A06D3">
      <w:pPr>
        <w:pStyle w:val="a9"/>
        <w:numPr>
          <w:ilvl w:val="0"/>
          <w:numId w:val="2"/>
        </w:numPr>
        <w:ind w:firstLineChars="0"/>
        <w:rPr>
          <w:rFonts w:ascii="宋体" w:eastAsia="宋体" w:hAnsi="宋体" w:cs="宋体"/>
          <w:b/>
          <w:kern w:val="0"/>
          <w:sz w:val="24"/>
          <w:szCs w:val="24"/>
        </w:rPr>
      </w:pPr>
      <w:r w:rsidRPr="003A06D3">
        <w:rPr>
          <w:rFonts w:ascii="宋体" w:eastAsia="宋体" w:hAnsi="宋体" w:cs="宋体" w:hint="eastAsia"/>
          <w:b/>
          <w:kern w:val="0"/>
          <w:sz w:val="24"/>
          <w:szCs w:val="24"/>
        </w:rPr>
        <w:t>相关性分析</w:t>
      </w:r>
    </w:p>
    <w:p w:rsidR="003A06D3" w:rsidRDefault="003A06D3" w:rsidP="003A06D3">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在对变量间进行双变量相关性分析，点击“双变量”，选择影响粮食产量的取自然对数后的序列，选择方法，点击应用，得到双变量相关分析结果。</w:t>
      </w:r>
    </w:p>
    <w:p w:rsidR="00DC4BDA" w:rsidRPr="00DC4BDA" w:rsidRDefault="00DC4BDA" w:rsidP="000A60C6">
      <w:pPr>
        <w:widowControl/>
        <w:shd w:val="clear" w:color="auto" w:fill="FFFFFF"/>
        <w:spacing w:before="156" w:after="156" w:line="360" w:lineRule="auto"/>
        <w:rPr>
          <w:rFonts w:ascii="宋体" w:eastAsia="宋体" w:hAnsi="宋体" w:cs="宋体"/>
          <w:bCs/>
          <w:kern w:val="0"/>
          <w:sz w:val="24"/>
          <w:szCs w:val="24"/>
        </w:rPr>
      </w:pPr>
      <w:r>
        <w:rPr>
          <w:noProof/>
        </w:rPr>
        <w:lastRenderedPageBreak/>
        <w:drawing>
          <wp:inline distT="0" distB="0" distL="0" distR="0" wp14:anchorId="42EDE99F" wp14:editId="3C284B7C">
            <wp:extent cx="5274310" cy="2670119"/>
            <wp:effectExtent l="19050" t="19050" r="21590" b="165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2670119"/>
                    </a:xfrm>
                    <a:prstGeom prst="rect">
                      <a:avLst/>
                    </a:prstGeom>
                    <a:ln w="19050">
                      <a:solidFill>
                        <a:schemeClr val="accent1"/>
                      </a:solidFill>
                    </a:ln>
                  </pic:spPr>
                </pic:pic>
              </a:graphicData>
            </a:graphic>
          </wp:inline>
        </w:drawing>
      </w:r>
    </w:p>
    <w:p w:rsidR="00DC4BDA" w:rsidRDefault="00DC4BDA" w:rsidP="000A60C6">
      <w:pPr>
        <w:jc w:val="center"/>
        <w:rPr>
          <w:rFonts w:ascii="宋体" w:eastAsia="宋体" w:hAnsi="宋体" w:cs="宋体"/>
          <w:kern w:val="0"/>
          <w:sz w:val="24"/>
          <w:szCs w:val="24"/>
        </w:rPr>
      </w:pPr>
      <w:r>
        <w:rPr>
          <w:noProof/>
        </w:rPr>
        <w:drawing>
          <wp:inline distT="0" distB="0" distL="0" distR="0" wp14:anchorId="170E64EB" wp14:editId="1E424EF5">
            <wp:extent cx="5274310" cy="4219448"/>
            <wp:effectExtent l="19050" t="19050" r="21590" b="1016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4219448"/>
                    </a:xfrm>
                    <a:prstGeom prst="rect">
                      <a:avLst/>
                    </a:prstGeom>
                    <a:ln w="19050">
                      <a:solidFill>
                        <a:schemeClr val="accent1"/>
                      </a:solidFill>
                    </a:ln>
                  </pic:spPr>
                </pic:pic>
              </a:graphicData>
            </a:graphic>
          </wp:inline>
        </w:drawing>
      </w:r>
    </w:p>
    <w:p w:rsidR="00DC4BDA" w:rsidRPr="004F1B5F" w:rsidRDefault="00DC4BDA"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有分析结果可以看出：S2和S4、S2和S8、 S4和S8之间有较强的相关性,可以初步判断 S2、S4、S8之间可能存在多重共线性，可以考虑从模型中剔除S2、S4.</w:t>
      </w:r>
    </w:p>
    <w:p w:rsidR="0058174D" w:rsidRPr="0058174D" w:rsidRDefault="0058174D" w:rsidP="0058174D">
      <w:pPr>
        <w:pStyle w:val="a9"/>
        <w:widowControl/>
        <w:numPr>
          <w:ilvl w:val="0"/>
          <w:numId w:val="2"/>
        </w:numPr>
        <w:shd w:val="clear" w:color="auto" w:fill="FFFFFF"/>
        <w:spacing w:before="156" w:after="156" w:line="360" w:lineRule="auto"/>
        <w:ind w:firstLineChars="0"/>
        <w:jc w:val="left"/>
        <w:rPr>
          <w:rFonts w:ascii="宋体" w:eastAsia="宋体" w:hAnsi="宋体" w:cs="宋体"/>
          <w:b/>
          <w:kern w:val="0"/>
          <w:sz w:val="24"/>
          <w:szCs w:val="24"/>
        </w:rPr>
      </w:pPr>
      <w:r w:rsidRPr="0058174D">
        <w:rPr>
          <w:rFonts w:ascii="宋体" w:eastAsia="宋体" w:hAnsi="宋体" w:cs="宋体" w:hint="eastAsia"/>
          <w:b/>
          <w:kern w:val="0"/>
          <w:sz w:val="24"/>
          <w:szCs w:val="24"/>
        </w:rPr>
        <w:t>线性回归</w:t>
      </w:r>
    </w:p>
    <w:p w:rsidR="00DC4BDA" w:rsidRPr="004F1B5F" w:rsidRDefault="0058174D" w:rsidP="004F1B5F">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最后</w:t>
      </w:r>
      <w:r w:rsidR="00DC4BDA" w:rsidRPr="004F1B5F">
        <w:rPr>
          <w:rFonts w:ascii="宋体" w:eastAsia="宋体" w:hAnsi="宋体" w:cs="宋体" w:hint="eastAsia"/>
          <w:kern w:val="0"/>
          <w:sz w:val="24"/>
          <w:szCs w:val="24"/>
        </w:rPr>
        <w:t>进行回归分析</w:t>
      </w:r>
      <w:r>
        <w:rPr>
          <w:rFonts w:ascii="宋体" w:eastAsia="宋体" w:hAnsi="宋体" w:cs="宋体" w:hint="eastAsia"/>
          <w:kern w:val="0"/>
          <w:sz w:val="24"/>
          <w:szCs w:val="24"/>
        </w:rPr>
        <w:t>，</w:t>
      </w:r>
      <w:r w:rsidR="004F1B5F" w:rsidRPr="004F1B5F">
        <w:rPr>
          <w:rFonts w:ascii="宋体" w:eastAsia="宋体" w:hAnsi="宋体" w:cs="宋体" w:hint="eastAsia"/>
          <w:kern w:val="0"/>
          <w:sz w:val="24"/>
          <w:szCs w:val="24"/>
        </w:rPr>
        <w:t>根据上述结果，</w:t>
      </w:r>
      <w:r>
        <w:rPr>
          <w:rFonts w:ascii="宋体" w:eastAsia="宋体" w:hAnsi="宋体" w:cs="宋体" w:hint="eastAsia"/>
          <w:kern w:val="0"/>
          <w:sz w:val="24"/>
          <w:szCs w:val="24"/>
        </w:rPr>
        <w:t>点击“线性回归”功能，在弹出框中</w:t>
      </w:r>
      <w:r w:rsidR="004F1B5F" w:rsidRPr="004F1B5F">
        <w:rPr>
          <w:rFonts w:ascii="宋体" w:eastAsia="宋体" w:hAnsi="宋体" w:cs="宋体" w:hint="eastAsia"/>
          <w:kern w:val="0"/>
          <w:sz w:val="24"/>
          <w:szCs w:val="24"/>
        </w:rPr>
        <w:t>变量选择S4,自变量选择S8、S10、S12，选择方法、保存项、设置置信水平，点击应用。</w:t>
      </w:r>
    </w:p>
    <w:p w:rsidR="00DC4BDA" w:rsidRDefault="00DC4BDA" w:rsidP="004F1B5F">
      <w:pPr>
        <w:rPr>
          <w:rFonts w:ascii="宋体" w:eastAsia="宋体" w:hAnsi="宋体" w:cs="宋体"/>
          <w:kern w:val="0"/>
          <w:sz w:val="24"/>
          <w:szCs w:val="24"/>
        </w:rPr>
      </w:pPr>
      <w:r>
        <w:rPr>
          <w:noProof/>
        </w:rPr>
        <w:drawing>
          <wp:inline distT="0" distB="0" distL="0" distR="0" wp14:anchorId="6C84596E" wp14:editId="2C67CD32">
            <wp:extent cx="5274310" cy="3372140"/>
            <wp:effectExtent l="19050" t="19050" r="21590" b="190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3372140"/>
                    </a:xfrm>
                    <a:prstGeom prst="rect">
                      <a:avLst/>
                    </a:prstGeom>
                    <a:ln w="19050">
                      <a:solidFill>
                        <a:schemeClr val="accent1"/>
                      </a:solidFill>
                    </a:ln>
                  </pic:spPr>
                </pic:pic>
              </a:graphicData>
            </a:graphic>
          </wp:inline>
        </w:drawing>
      </w:r>
    </w:p>
    <w:p w:rsidR="004F1B5F" w:rsidRPr="004F1B5F" w:rsidRDefault="004F1B5F" w:rsidP="0058174D">
      <w:pPr>
        <w:widowControl/>
        <w:shd w:val="clear" w:color="auto" w:fill="FFFFFF"/>
        <w:spacing w:before="156" w:after="156" w:line="360" w:lineRule="auto"/>
        <w:jc w:val="left"/>
        <w:rPr>
          <w:rFonts w:ascii="宋体" w:eastAsia="宋体" w:hAnsi="宋体" w:cs="宋体"/>
          <w:kern w:val="0"/>
          <w:sz w:val="24"/>
          <w:szCs w:val="24"/>
        </w:rPr>
      </w:pPr>
      <w:r w:rsidRPr="004F1B5F">
        <w:rPr>
          <w:rFonts w:ascii="宋体" w:eastAsia="宋体" w:hAnsi="宋体" w:cs="宋体" w:hint="eastAsia"/>
          <w:kern w:val="0"/>
          <w:sz w:val="24"/>
          <w:szCs w:val="24"/>
        </w:rPr>
        <w:t>输出结果：</w:t>
      </w:r>
    </w:p>
    <w:p w:rsidR="004F1B5F" w:rsidRDefault="004F1B5F" w:rsidP="004F1B5F">
      <w:pPr>
        <w:rPr>
          <w:rFonts w:ascii="宋体" w:eastAsia="宋体" w:hAnsi="宋体" w:cs="宋体"/>
          <w:kern w:val="0"/>
          <w:sz w:val="24"/>
          <w:szCs w:val="24"/>
        </w:rPr>
      </w:pPr>
      <w:r>
        <w:rPr>
          <w:noProof/>
        </w:rPr>
        <w:drawing>
          <wp:inline distT="0" distB="0" distL="0" distR="0" wp14:anchorId="7E6E86AC" wp14:editId="7131616D">
            <wp:extent cx="5274310" cy="838762"/>
            <wp:effectExtent l="19050" t="19050" r="21590" b="190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838762"/>
                    </a:xfrm>
                    <a:prstGeom prst="rect">
                      <a:avLst/>
                    </a:prstGeom>
                    <a:ln w="19050">
                      <a:solidFill>
                        <a:schemeClr val="accent1"/>
                      </a:solidFill>
                    </a:ln>
                  </pic:spPr>
                </pic:pic>
              </a:graphicData>
            </a:graphic>
          </wp:inline>
        </w:drawing>
      </w:r>
    </w:p>
    <w:p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t>由F=631.2578，p&lt;0.05统计学显著，并且，调整R^2=0.9864,可以看出</w:t>
      </w:r>
      <w:r w:rsidRPr="004F1B5F">
        <w:rPr>
          <w:rFonts w:ascii="宋体" w:eastAsia="宋体" w:hAnsi="宋体" w:cs="宋体"/>
          <w:kern w:val="0"/>
          <w:sz w:val="24"/>
          <w:szCs w:val="24"/>
        </w:rPr>
        <w:t>粮食</w:t>
      </w:r>
      <w:r w:rsidRPr="004F1B5F">
        <w:rPr>
          <w:rFonts w:ascii="宋体" w:eastAsia="宋体" w:hAnsi="宋体" w:cs="宋体" w:hint="eastAsia"/>
          <w:kern w:val="0"/>
          <w:sz w:val="24"/>
          <w:szCs w:val="24"/>
        </w:rPr>
        <w:t>产量</w:t>
      </w:r>
      <w:r w:rsidRPr="004F1B5F">
        <w:rPr>
          <w:rFonts w:ascii="宋体" w:eastAsia="宋体" w:hAnsi="宋体" w:cs="宋体"/>
          <w:kern w:val="0"/>
          <w:sz w:val="24"/>
          <w:szCs w:val="24"/>
        </w:rPr>
        <w:t>与</w:t>
      </w:r>
      <w:r w:rsidRPr="004F1B5F">
        <w:rPr>
          <w:rFonts w:ascii="宋体" w:eastAsia="宋体" w:hAnsi="宋体" w:cs="宋体" w:hint="eastAsia"/>
          <w:kern w:val="0"/>
          <w:sz w:val="24"/>
          <w:szCs w:val="24"/>
        </w:rPr>
        <w:t>自变量</w:t>
      </w:r>
      <w:r w:rsidRPr="004F1B5F">
        <w:rPr>
          <w:rFonts w:ascii="宋体" w:eastAsia="宋体" w:hAnsi="宋体" w:cs="宋体"/>
          <w:kern w:val="0"/>
          <w:sz w:val="24"/>
          <w:szCs w:val="24"/>
        </w:rPr>
        <w:t>总体线性关系显著</w:t>
      </w:r>
      <w:r w:rsidRPr="004F1B5F">
        <w:rPr>
          <w:rFonts w:ascii="宋体" w:eastAsia="宋体" w:hAnsi="宋体" w:cs="宋体" w:hint="eastAsia"/>
          <w:kern w:val="0"/>
          <w:sz w:val="24"/>
          <w:szCs w:val="24"/>
        </w:rPr>
        <w:t>。</w:t>
      </w:r>
    </w:p>
    <w:p w:rsidR="004F1B5F" w:rsidRDefault="004F1B5F" w:rsidP="004F1B5F">
      <w:pPr>
        <w:rPr>
          <w:rFonts w:ascii="宋体" w:eastAsia="宋体" w:hAnsi="宋体" w:cs="宋体"/>
          <w:kern w:val="0"/>
          <w:sz w:val="24"/>
          <w:szCs w:val="24"/>
        </w:rPr>
      </w:pPr>
      <w:r>
        <w:rPr>
          <w:noProof/>
        </w:rPr>
        <w:drawing>
          <wp:inline distT="0" distB="0" distL="0" distR="0" wp14:anchorId="4CC45ECC" wp14:editId="24759672">
            <wp:extent cx="5274310" cy="1742232"/>
            <wp:effectExtent l="19050" t="19050" r="21590" b="1079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742232"/>
                    </a:xfrm>
                    <a:prstGeom prst="rect">
                      <a:avLst/>
                    </a:prstGeom>
                    <a:ln w="19050">
                      <a:solidFill>
                        <a:schemeClr val="accent1"/>
                      </a:solidFill>
                    </a:ln>
                  </pic:spPr>
                </pic:pic>
              </a:graphicData>
            </a:graphic>
          </wp:inline>
        </w:drawing>
      </w:r>
    </w:p>
    <w:p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hint="eastAsia"/>
          <w:kern w:val="0"/>
          <w:sz w:val="24"/>
          <w:szCs w:val="24"/>
        </w:rPr>
        <w:lastRenderedPageBreak/>
        <w:t>此外， S8、S10、S12通过t检验。</w:t>
      </w:r>
    </w:p>
    <w:p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t>模型调整</w:t>
      </w:r>
      <w:r w:rsidRPr="004F1B5F">
        <w:rPr>
          <w:rFonts w:ascii="宋体" w:eastAsia="宋体" w:hAnsi="宋体" w:cs="宋体" w:hint="eastAsia"/>
          <w:kern w:val="0"/>
          <w:sz w:val="24"/>
          <w:szCs w:val="24"/>
        </w:rPr>
        <w:t>R^2=0.9864</w:t>
      </w:r>
      <w:r w:rsidRPr="004F1B5F">
        <w:rPr>
          <w:rFonts w:ascii="宋体" w:eastAsia="宋体" w:hAnsi="宋体" w:cs="宋体"/>
          <w:kern w:val="0"/>
          <w:sz w:val="24"/>
          <w:szCs w:val="24"/>
        </w:rPr>
        <w:t>，表明模型拟合程度比较理想。通过模型图也可以看出，拟合值和实际值之间误差较小</w:t>
      </w:r>
      <w:r w:rsidRPr="004F1B5F">
        <w:rPr>
          <w:rFonts w:ascii="宋体" w:eastAsia="宋体" w:hAnsi="宋体" w:cs="宋体" w:hint="eastAsia"/>
          <w:kern w:val="0"/>
          <w:sz w:val="24"/>
          <w:szCs w:val="24"/>
        </w:rPr>
        <w:t>。</w:t>
      </w:r>
    </w:p>
    <w:p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noProof/>
          <w:kern w:val="0"/>
          <w:sz w:val="24"/>
          <w:szCs w:val="24"/>
        </w:rPr>
        <w:drawing>
          <wp:inline distT="0" distB="0" distL="0" distR="0" wp14:anchorId="00F36805" wp14:editId="14EA426A">
            <wp:extent cx="5274310" cy="1935135"/>
            <wp:effectExtent l="19050" t="19050" r="21590" b="273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935135"/>
                    </a:xfrm>
                    <a:prstGeom prst="rect">
                      <a:avLst/>
                    </a:prstGeom>
                    <a:ln w="19050">
                      <a:solidFill>
                        <a:schemeClr val="accent1"/>
                      </a:solidFill>
                    </a:ln>
                  </pic:spPr>
                </pic:pic>
              </a:graphicData>
            </a:graphic>
          </wp:inline>
        </w:drawing>
      </w:r>
    </w:p>
    <w:p w:rsidR="004F1B5F" w:rsidRP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t>另外，由于模型使用的是时间数据建模，因此残差可能存在自相关问题。查看残差图，认为残差序列可能不存在显著的自相关问题。</w:t>
      </w:r>
    </w:p>
    <w:p w:rsidR="004F1B5F" w:rsidRDefault="004F1B5F" w:rsidP="000C16B9">
      <w:pPr>
        <w:rPr>
          <w:rFonts w:ascii="宋体" w:eastAsia="宋体" w:hAnsi="宋体" w:cs="宋体"/>
          <w:bCs/>
          <w:kern w:val="0"/>
          <w:sz w:val="24"/>
          <w:szCs w:val="24"/>
        </w:rPr>
      </w:pPr>
      <w:r>
        <w:rPr>
          <w:noProof/>
        </w:rPr>
        <w:drawing>
          <wp:inline distT="0" distB="0" distL="0" distR="0" wp14:anchorId="2CD11DD6" wp14:editId="6D7256FB">
            <wp:extent cx="5274310" cy="1864933"/>
            <wp:effectExtent l="19050" t="19050" r="21590" b="215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1864933"/>
                    </a:xfrm>
                    <a:prstGeom prst="rect">
                      <a:avLst/>
                    </a:prstGeom>
                    <a:ln w="19050">
                      <a:solidFill>
                        <a:schemeClr val="accent1"/>
                      </a:solidFill>
                    </a:ln>
                  </pic:spPr>
                </pic:pic>
              </a:graphicData>
            </a:graphic>
          </wp:inline>
        </w:drawing>
      </w:r>
    </w:p>
    <w:p w:rsidR="00CD7A68" w:rsidRPr="00DA01DC" w:rsidRDefault="00CD7A68" w:rsidP="000C16B9">
      <w:r w:rsidRPr="00DA01DC">
        <w:t>模型表达式为</w:t>
      </w:r>
    </w:p>
    <w:p w:rsidR="00CD7A68" w:rsidRDefault="00CD7A68" w:rsidP="00CD7A68">
      <w:pPr>
        <w:widowControl/>
        <w:shd w:val="clear" w:color="auto" w:fill="FFFFFF"/>
        <w:spacing w:before="156" w:after="156" w:line="360" w:lineRule="auto"/>
        <w:ind w:firstLine="420"/>
        <w:outlineLvl w:val="1"/>
        <w:rPr>
          <w:rFonts w:ascii="宋体" w:eastAsia="宋体" w:hAnsi="宋体" w:cs="宋体"/>
          <w:bCs/>
          <w:kern w:val="0"/>
          <w:sz w:val="24"/>
          <w:szCs w:val="24"/>
        </w:rPr>
      </w:pPr>
      <w:r>
        <w:rPr>
          <w:noProof/>
        </w:rPr>
        <w:drawing>
          <wp:inline distT="0" distB="0" distL="0" distR="0" wp14:anchorId="109287F5" wp14:editId="607670E8">
            <wp:extent cx="3828572" cy="990476"/>
            <wp:effectExtent l="19050" t="19050" r="19685" b="196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28572" cy="990476"/>
                    </a:xfrm>
                    <a:prstGeom prst="rect">
                      <a:avLst/>
                    </a:prstGeom>
                    <a:ln w="19050">
                      <a:solidFill>
                        <a:schemeClr val="accent1"/>
                      </a:solidFill>
                    </a:ln>
                  </pic:spPr>
                </pic:pic>
              </a:graphicData>
            </a:graphic>
          </wp:inline>
        </w:drawing>
      </w:r>
    </w:p>
    <w:p w:rsidR="004F1B5F" w:rsidRDefault="004F1B5F" w:rsidP="004F1B5F">
      <w:pPr>
        <w:widowControl/>
        <w:shd w:val="clear" w:color="auto" w:fill="FFFFFF"/>
        <w:spacing w:before="156" w:after="156" w:line="360" w:lineRule="auto"/>
        <w:ind w:firstLine="480"/>
        <w:jc w:val="left"/>
        <w:rPr>
          <w:rFonts w:ascii="宋体" w:eastAsia="宋体" w:hAnsi="宋体" w:cs="宋体"/>
          <w:kern w:val="0"/>
          <w:sz w:val="24"/>
          <w:szCs w:val="24"/>
        </w:rPr>
      </w:pPr>
      <w:r w:rsidRPr="004F1B5F">
        <w:rPr>
          <w:rFonts w:ascii="宋体" w:eastAsia="宋体" w:hAnsi="宋体" w:cs="宋体"/>
          <w:kern w:val="0"/>
          <w:sz w:val="24"/>
          <w:szCs w:val="24"/>
        </w:rPr>
        <w:t>结合标准化回归系数，不难看出， 化肥施用量与粮食播种面积对粮食产量影响为正，即在其他条件不变的情况下，化肥用量值在一定范围内越大，粮食播</w:t>
      </w:r>
      <w:r w:rsidRPr="004F1B5F">
        <w:rPr>
          <w:rFonts w:ascii="宋体" w:eastAsia="宋体" w:hAnsi="宋体" w:cs="宋体"/>
          <w:kern w:val="0"/>
          <w:sz w:val="24"/>
          <w:szCs w:val="24"/>
        </w:rPr>
        <w:lastRenderedPageBreak/>
        <w:t>种面积越大，粮食产量越高。并且，化肥施用量的影响相对更大些。 成灾面积与粮食产量成负相关。在其他条件不变的情况下，成灾面积越大，粮食产量越低</w:t>
      </w:r>
      <w:r w:rsidRPr="004F1B5F">
        <w:rPr>
          <w:rFonts w:ascii="宋体" w:eastAsia="宋体" w:hAnsi="宋体" w:cs="宋体" w:hint="eastAsia"/>
          <w:kern w:val="0"/>
          <w:sz w:val="24"/>
          <w:szCs w:val="24"/>
        </w:rPr>
        <w:t>。</w:t>
      </w:r>
    </w:p>
    <w:p w:rsidR="00EF52A4"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另外，如果要对添加指标进行编辑，点击“管理我的序列”进入云分析管理页面，对数据集或指标进行编辑管理。</w:t>
      </w:r>
    </w:p>
    <w:p w:rsidR="00EF52A4" w:rsidRPr="00290226" w:rsidRDefault="00EF52A4" w:rsidP="00EF52A4">
      <w:pPr>
        <w:widowControl/>
        <w:shd w:val="clear" w:color="auto" w:fill="FFFFFF"/>
        <w:spacing w:before="156" w:after="156" w:line="360" w:lineRule="auto"/>
        <w:ind w:firstLine="480"/>
        <w:jc w:val="left"/>
        <w:rPr>
          <w:rFonts w:ascii="宋体" w:eastAsia="宋体" w:hAnsi="宋体" w:cs="宋体"/>
          <w:kern w:val="0"/>
          <w:sz w:val="24"/>
          <w:szCs w:val="24"/>
        </w:rPr>
      </w:pPr>
      <w:r>
        <w:rPr>
          <w:noProof/>
        </w:rPr>
        <w:drawing>
          <wp:inline distT="0" distB="0" distL="0" distR="0" wp14:anchorId="7DA075E1" wp14:editId="0FD73738">
            <wp:extent cx="5274310" cy="2034638"/>
            <wp:effectExtent l="19050" t="19050" r="21590" b="228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034638"/>
                    </a:xfrm>
                    <a:prstGeom prst="rect">
                      <a:avLst/>
                    </a:prstGeom>
                    <a:ln w="19050">
                      <a:solidFill>
                        <a:schemeClr val="accent1"/>
                      </a:solidFill>
                    </a:ln>
                  </pic:spPr>
                </pic:pic>
              </a:graphicData>
            </a:graphic>
          </wp:inline>
        </w:drawing>
      </w:r>
    </w:p>
    <w:sectPr w:rsidR="00EF52A4" w:rsidRPr="00290226">
      <w:headerReference w:type="even" r:id="rId47"/>
      <w:headerReference w:type="default" r:id="rId48"/>
      <w:footerReference w:type="even" r:id="rId49"/>
      <w:footerReference w:type="default" r:id="rId50"/>
      <w:headerReference w:type="first" r:id="rId51"/>
      <w:footerReference w:type="first" r:id="rId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348" w:rsidRDefault="009D2348" w:rsidP="007C1BC1">
      <w:pPr>
        <w:spacing w:before="120" w:after="120"/>
        <w:ind w:firstLine="420"/>
      </w:pPr>
      <w:r>
        <w:separator/>
      </w:r>
    </w:p>
  </w:endnote>
  <w:endnote w:type="continuationSeparator" w:id="0">
    <w:p w:rsidR="009D2348" w:rsidRDefault="009D2348" w:rsidP="007C1BC1">
      <w:pPr>
        <w:spacing w:before="120" w:after="120"/>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C1" w:rsidRDefault="007C1BC1" w:rsidP="007C1BC1">
    <w:pPr>
      <w:pStyle w:val="a4"/>
      <w:spacing w:before="120"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919276"/>
      <w:docPartObj>
        <w:docPartGallery w:val="Page Numbers (Bottom of Page)"/>
        <w:docPartUnique/>
      </w:docPartObj>
    </w:sdtPr>
    <w:sdtEndPr/>
    <w:sdtContent>
      <w:p w:rsidR="00715D02" w:rsidRDefault="00715D02" w:rsidP="007C1BC1">
        <w:pPr>
          <w:pStyle w:val="a4"/>
          <w:spacing w:before="120" w:after="120"/>
          <w:ind w:firstLine="360"/>
          <w:jc w:val="center"/>
        </w:pPr>
        <w:r>
          <w:fldChar w:fldCharType="begin"/>
        </w:r>
        <w:r>
          <w:instrText>PAGE   \* MERGEFORMAT</w:instrText>
        </w:r>
        <w:r>
          <w:fldChar w:fldCharType="separate"/>
        </w:r>
        <w:r w:rsidR="00027DBC" w:rsidRPr="00027DBC">
          <w:rPr>
            <w:noProof/>
            <w:lang w:val="zh-CN"/>
          </w:rPr>
          <w:t>4</w:t>
        </w:r>
        <w:r>
          <w:fldChar w:fldCharType="end"/>
        </w:r>
      </w:p>
    </w:sdtContent>
  </w:sdt>
  <w:p w:rsidR="00715D02" w:rsidRDefault="00715D02" w:rsidP="007C1BC1">
    <w:pPr>
      <w:pStyle w:val="a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C1" w:rsidRDefault="007C1BC1" w:rsidP="007C1BC1">
    <w:pPr>
      <w:pStyle w:val="a4"/>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348" w:rsidRDefault="009D2348" w:rsidP="007C1BC1">
      <w:pPr>
        <w:spacing w:before="120" w:after="120"/>
        <w:ind w:firstLine="420"/>
      </w:pPr>
      <w:r>
        <w:separator/>
      </w:r>
    </w:p>
  </w:footnote>
  <w:footnote w:type="continuationSeparator" w:id="0">
    <w:p w:rsidR="009D2348" w:rsidRDefault="009D2348" w:rsidP="007C1BC1">
      <w:pPr>
        <w:spacing w:before="120" w:after="120"/>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C1" w:rsidRDefault="007C1BC1" w:rsidP="007C1BC1">
    <w:pPr>
      <w:pStyle w:val="a3"/>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C1" w:rsidRDefault="007C1BC1">
    <w:pPr>
      <w:pStyle w:val="a3"/>
    </w:pPr>
    <w:r>
      <w:rPr>
        <w:rFonts w:ascii="黑体" w:eastAsia="黑体" w:hAnsi="黑体" w:hint="eastAsia"/>
        <w:noProof/>
        <w:spacing w:val="-20"/>
        <w:position w:val="6"/>
        <w:sz w:val="24"/>
        <w:szCs w:val="24"/>
        <w:u w:val="single"/>
      </w:rPr>
      <w:drawing>
        <wp:anchor distT="0" distB="0" distL="114300" distR="114300" simplePos="0" relativeHeight="251659264" behindDoc="0" locked="0" layoutInCell="1" allowOverlap="1" wp14:anchorId="0AA0A557" wp14:editId="4FF3BC51">
          <wp:simplePos x="0" y="0"/>
          <wp:positionH relativeFrom="column">
            <wp:posOffset>-254089</wp:posOffset>
          </wp:positionH>
          <wp:positionV relativeFrom="paragraph">
            <wp:posOffset>-71259</wp:posOffset>
          </wp:positionV>
          <wp:extent cx="1130719" cy="315891"/>
          <wp:effectExtent l="0" t="0" r="0" b="825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s数据平台-无背景.png"/>
                  <pic:cNvPicPr/>
                </pic:nvPicPr>
                <pic:blipFill>
                  <a:blip r:embed="rId1">
                    <a:extLst>
                      <a:ext uri="{28A0092B-C50C-407E-A947-70E740481C1C}">
                        <a14:useLocalDpi xmlns:a14="http://schemas.microsoft.com/office/drawing/2010/main" val="0"/>
                      </a:ext>
                    </a:extLst>
                  </a:blip>
                  <a:stretch>
                    <a:fillRect/>
                  </a:stretch>
                </pic:blipFill>
                <pic:spPr>
                  <a:xfrm>
                    <a:off x="0" y="0"/>
                    <a:ext cx="1133256" cy="316600"/>
                  </a:xfrm>
                  <a:prstGeom prst="rect">
                    <a:avLst/>
                  </a:prstGeom>
                </pic:spPr>
              </pic:pic>
            </a:graphicData>
          </a:graphic>
          <wp14:sizeRelH relativeFrom="margin">
            <wp14:pctWidth>0</wp14:pctWidth>
          </wp14:sizeRelH>
          <wp14:sizeRelV relativeFrom="margin">
            <wp14:pctHeight>0</wp14:pctHeight>
          </wp14:sizeRelV>
        </wp:anchor>
      </w:drawing>
    </w:r>
  </w:p>
  <w:p w:rsidR="007C1BC1" w:rsidRPr="007C1BC1" w:rsidRDefault="007C1BC1" w:rsidP="007C1BC1">
    <w:pPr>
      <w:pStyle w:val="a3"/>
      <w:jc w:val="right"/>
      <w:rPr>
        <w:rFonts w:ascii="黑体" w:eastAsia="黑体" w:hAnsi="黑体"/>
        <w:sz w:val="22"/>
        <w:szCs w:val="22"/>
      </w:rPr>
    </w:pPr>
    <w:r>
      <w:rPr>
        <w:rFonts w:hint="eastAsia"/>
      </w:rPr>
      <w:t xml:space="preserve">                      </w:t>
    </w:r>
    <w:r w:rsidRPr="007C1BC1">
      <w:rPr>
        <w:rFonts w:ascii="黑体" w:eastAsia="黑体" w:hAnsi="黑体" w:hint="eastAsia"/>
        <w:sz w:val="22"/>
        <w:szCs w:val="22"/>
      </w:rPr>
      <w:t xml:space="preserve">    EPS数据平台使用指南</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BC1" w:rsidRDefault="007C1BC1" w:rsidP="007C1BC1">
    <w:pPr>
      <w:pStyle w:val="a3"/>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749C1"/>
    <w:multiLevelType w:val="hybridMultilevel"/>
    <w:tmpl w:val="89CE0730"/>
    <w:lvl w:ilvl="0" w:tplc="05F85DB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7D841270"/>
    <w:multiLevelType w:val="hybridMultilevel"/>
    <w:tmpl w:val="1E5CF436"/>
    <w:lvl w:ilvl="0" w:tplc="42C4C18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A5"/>
    <w:rsid w:val="00007140"/>
    <w:rsid w:val="00021596"/>
    <w:rsid w:val="00027DBC"/>
    <w:rsid w:val="000660D8"/>
    <w:rsid w:val="000A60C6"/>
    <w:rsid w:val="000C16B9"/>
    <w:rsid w:val="000F5F33"/>
    <w:rsid w:val="0012442E"/>
    <w:rsid w:val="0014731C"/>
    <w:rsid w:val="00186A9C"/>
    <w:rsid w:val="001F106E"/>
    <w:rsid w:val="00203665"/>
    <w:rsid w:val="00206BDE"/>
    <w:rsid w:val="00226B86"/>
    <w:rsid w:val="00234460"/>
    <w:rsid w:val="002F4E49"/>
    <w:rsid w:val="0031344A"/>
    <w:rsid w:val="00350C94"/>
    <w:rsid w:val="003A06D3"/>
    <w:rsid w:val="00405957"/>
    <w:rsid w:val="00465C66"/>
    <w:rsid w:val="004819BF"/>
    <w:rsid w:val="004F1B5F"/>
    <w:rsid w:val="004F45BB"/>
    <w:rsid w:val="00522193"/>
    <w:rsid w:val="00544FCD"/>
    <w:rsid w:val="005674C3"/>
    <w:rsid w:val="00573B59"/>
    <w:rsid w:val="0058174D"/>
    <w:rsid w:val="00590DB1"/>
    <w:rsid w:val="00597DDE"/>
    <w:rsid w:val="005C5D8E"/>
    <w:rsid w:val="005E1F3B"/>
    <w:rsid w:val="006E09B5"/>
    <w:rsid w:val="006F4F4D"/>
    <w:rsid w:val="00715D02"/>
    <w:rsid w:val="00726750"/>
    <w:rsid w:val="00732B33"/>
    <w:rsid w:val="00754072"/>
    <w:rsid w:val="0079099F"/>
    <w:rsid w:val="007C1BC1"/>
    <w:rsid w:val="007F4FD8"/>
    <w:rsid w:val="00814E3B"/>
    <w:rsid w:val="00816DFC"/>
    <w:rsid w:val="008177A5"/>
    <w:rsid w:val="008215EF"/>
    <w:rsid w:val="00845E75"/>
    <w:rsid w:val="008B269B"/>
    <w:rsid w:val="008F1377"/>
    <w:rsid w:val="00920C93"/>
    <w:rsid w:val="0096221A"/>
    <w:rsid w:val="009C247A"/>
    <w:rsid w:val="009D115D"/>
    <w:rsid w:val="009D2348"/>
    <w:rsid w:val="00A015C8"/>
    <w:rsid w:val="00BD3FDA"/>
    <w:rsid w:val="00BF3D94"/>
    <w:rsid w:val="00C169C1"/>
    <w:rsid w:val="00CD7A68"/>
    <w:rsid w:val="00D0136B"/>
    <w:rsid w:val="00D107AB"/>
    <w:rsid w:val="00D30B25"/>
    <w:rsid w:val="00D31AF4"/>
    <w:rsid w:val="00D4670B"/>
    <w:rsid w:val="00D54CCF"/>
    <w:rsid w:val="00DC4BDA"/>
    <w:rsid w:val="00E57CBB"/>
    <w:rsid w:val="00E75DD9"/>
    <w:rsid w:val="00EF5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BF3D9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BF3D9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3D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3D94"/>
    <w:rPr>
      <w:sz w:val="18"/>
      <w:szCs w:val="18"/>
    </w:rPr>
  </w:style>
  <w:style w:type="paragraph" w:styleId="a4">
    <w:name w:val="footer"/>
    <w:basedOn w:val="a"/>
    <w:link w:val="Char0"/>
    <w:uiPriority w:val="99"/>
    <w:unhideWhenUsed/>
    <w:rsid w:val="00BF3D94"/>
    <w:pPr>
      <w:tabs>
        <w:tab w:val="center" w:pos="4153"/>
        <w:tab w:val="right" w:pos="8306"/>
      </w:tabs>
      <w:snapToGrid w:val="0"/>
      <w:jc w:val="left"/>
    </w:pPr>
    <w:rPr>
      <w:sz w:val="18"/>
      <w:szCs w:val="18"/>
    </w:rPr>
  </w:style>
  <w:style w:type="character" w:customStyle="1" w:styleId="Char0">
    <w:name w:val="页脚 Char"/>
    <w:basedOn w:val="a0"/>
    <w:link w:val="a4"/>
    <w:uiPriority w:val="99"/>
    <w:rsid w:val="00BF3D94"/>
    <w:rPr>
      <w:sz w:val="18"/>
      <w:szCs w:val="18"/>
    </w:rPr>
  </w:style>
  <w:style w:type="character" w:customStyle="1" w:styleId="2Char">
    <w:name w:val="标题 2 Char"/>
    <w:basedOn w:val="a0"/>
    <w:link w:val="2"/>
    <w:uiPriority w:val="9"/>
    <w:rsid w:val="00BF3D94"/>
    <w:rPr>
      <w:rFonts w:ascii="宋体" w:eastAsia="宋体" w:hAnsi="宋体" w:cs="宋体"/>
      <w:b/>
      <w:bCs/>
      <w:kern w:val="0"/>
      <w:sz w:val="36"/>
      <w:szCs w:val="36"/>
    </w:rPr>
  </w:style>
  <w:style w:type="character" w:customStyle="1" w:styleId="3Char">
    <w:name w:val="标题 3 Char"/>
    <w:basedOn w:val="a0"/>
    <w:link w:val="3"/>
    <w:uiPriority w:val="9"/>
    <w:rsid w:val="00BF3D94"/>
    <w:rPr>
      <w:rFonts w:ascii="宋体" w:eastAsia="宋体" w:hAnsi="宋体" w:cs="宋体"/>
      <w:b/>
      <w:bCs/>
      <w:kern w:val="0"/>
      <w:sz w:val="27"/>
      <w:szCs w:val="27"/>
    </w:rPr>
  </w:style>
  <w:style w:type="paragraph" w:styleId="a5">
    <w:name w:val="Normal (Web)"/>
    <w:basedOn w:val="a"/>
    <w:uiPriority w:val="99"/>
    <w:semiHidden/>
    <w:unhideWhenUsed/>
    <w:rsid w:val="00BF3D9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BF3D94"/>
    <w:rPr>
      <w:b/>
      <w:bCs/>
    </w:rPr>
  </w:style>
  <w:style w:type="paragraph" w:styleId="a7">
    <w:name w:val="Balloon Text"/>
    <w:basedOn w:val="a"/>
    <w:link w:val="Char1"/>
    <w:uiPriority w:val="99"/>
    <w:semiHidden/>
    <w:unhideWhenUsed/>
    <w:rsid w:val="00BF3D94"/>
    <w:rPr>
      <w:sz w:val="18"/>
      <w:szCs w:val="18"/>
    </w:rPr>
  </w:style>
  <w:style w:type="character" w:customStyle="1" w:styleId="Char1">
    <w:name w:val="批注框文本 Char"/>
    <w:basedOn w:val="a0"/>
    <w:link w:val="a7"/>
    <w:uiPriority w:val="99"/>
    <w:semiHidden/>
    <w:rsid w:val="00BF3D94"/>
    <w:rPr>
      <w:sz w:val="18"/>
      <w:szCs w:val="18"/>
    </w:rPr>
  </w:style>
  <w:style w:type="paragraph" w:customStyle="1" w:styleId="center">
    <w:name w:val="center"/>
    <w:basedOn w:val="a"/>
    <w:rsid w:val="00816DFC"/>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816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03665"/>
    <w:pPr>
      <w:ind w:firstLineChars="200" w:firstLine="420"/>
    </w:pPr>
  </w:style>
  <w:style w:type="paragraph" w:customStyle="1" w:styleId="Default">
    <w:name w:val="Default"/>
    <w:rsid w:val="005C5D8E"/>
    <w:pPr>
      <w:widowControl w:val="0"/>
      <w:autoSpaceDE w:val="0"/>
      <w:autoSpaceDN w:val="0"/>
      <w:adjustRightInd w:val="0"/>
    </w:pPr>
    <w:rPr>
      <w:rFonts w:ascii="宋体" w:eastAsia="宋体" w:cs="宋体"/>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BF3D94"/>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BF3D94"/>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F3D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F3D94"/>
    <w:rPr>
      <w:sz w:val="18"/>
      <w:szCs w:val="18"/>
    </w:rPr>
  </w:style>
  <w:style w:type="paragraph" w:styleId="a4">
    <w:name w:val="footer"/>
    <w:basedOn w:val="a"/>
    <w:link w:val="Char0"/>
    <w:uiPriority w:val="99"/>
    <w:unhideWhenUsed/>
    <w:rsid w:val="00BF3D94"/>
    <w:pPr>
      <w:tabs>
        <w:tab w:val="center" w:pos="4153"/>
        <w:tab w:val="right" w:pos="8306"/>
      </w:tabs>
      <w:snapToGrid w:val="0"/>
      <w:jc w:val="left"/>
    </w:pPr>
    <w:rPr>
      <w:sz w:val="18"/>
      <w:szCs w:val="18"/>
    </w:rPr>
  </w:style>
  <w:style w:type="character" w:customStyle="1" w:styleId="Char0">
    <w:name w:val="页脚 Char"/>
    <w:basedOn w:val="a0"/>
    <w:link w:val="a4"/>
    <w:uiPriority w:val="99"/>
    <w:rsid w:val="00BF3D94"/>
    <w:rPr>
      <w:sz w:val="18"/>
      <w:szCs w:val="18"/>
    </w:rPr>
  </w:style>
  <w:style w:type="character" w:customStyle="1" w:styleId="2Char">
    <w:name w:val="标题 2 Char"/>
    <w:basedOn w:val="a0"/>
    <w:link w:val="2"/>
    <w:uiPriority w:val="9"/>
    <w:rsid w:val="00BF3D94"/>
    <w:rPr>
      <w:rFonts w:ascii="宋体" w:eastAsia="宋体" w:hAnsi="宋体" w:cs="宋体"/>
      <w:b/>
      <w:bCs/>
      <w:kern w:val="0"/>
      <w:sz w:val="36"/>
      <w:szCs w:val="36"/>
    </w:rPr>
  </w:style>
  <w:style w:type="character" w:customStyle="1" w:styleId="3Char">
    <w:name w:val="标题 3 Char"/>
    <w:basedOn w:val="a0"/>
    <w:link w:val="3"/>
    <w:uiPriority w:val="9"/>
    <w:rsid w:val="00BF3D94"/>
    <w:rPr>
      <w:rFonts w:ascii="宋体" w:eastAsia="宋体" w:hAnsi="宋体" w:cs="宋体"/>
      <w:b/>
      <w:bCs/>
      <w:kern w:val="0"/>
      <w:sz w:val="27"/>
      <w:szCs w:val="27"/>
    </w:rPr>
  </w:style>
  <w:style w:type="paragraph" w:styleId="a5">
    <w:name w:val="Normal (Web)"/>
    <w:basedOn w:val="a"/>
    <w:uiPriority w:val="99"/>
    <w:semiHidden/>
    <w:unhideWhenUsed/>
    <w:rsid w:val="00BF3D94"/>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BF3D94"/>
    <w:rPr>
      <w:b/>
      <w:bCs/>
    </w:rPr>
  </w:style>
  <w:style w:type="paragraph" w:styleId="a7">
    <w:name w:val="Balloon Text"/>
    <w:basedOn w:val="a"/>
    <w:link w:val="Char1"/>
    <w:uiPriority w:val="99"/>
    <w:semiHidden/>
    <w:unhideWhenUsed/>
    <w:rsid w:val="00BF3D94"/>
    <w:rPr>
      <w:sz w:val="18"/>
      <w:szCs w:val="18"/>
    </w:rPr>
  </w:style>
  <w:style w:type="character" w:customStyle="1" w:styleId="Char1">
    <w:name w:val="批注框文本 Char"/>
    <w:basedOn w:val="a0"/>
    <w:link w:val="a7"/>
    <w:uiPriority w:val="99"/>
    <w:semiHidden/>
    <w:rsid w:val="00BF3D94"/>
    <w:rPr>
      <w:sz w:val="18"/>
      <w:szCs w:val="18"/>
    </w:rPr>
  </w:style>
  <w:style w:type="paragraph" w:customStyle="1" w:styleId="center">
    <w:name w:val="center"/>
    <w:basedOn w:val="a"/>
    <w:rsid w:val="00816DFC"/>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59"/>
    <w:rsid w:val="00816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03665"/>
    <w:pPr>
      <w:ind w:firstLineChars="200" w:firstLine="420"/>
    </w:pPr>
  </w:style>
  <w:style w:type="paragraph" w:customStyle="1" w:styleId="Default">
    <w:name w:val="Default"/>
    <w:rsid w:val="005C5D8E"/>
    <w:pPr>
      <w:widowControl w:val="0"/>
      <w:autoSpaceDE w:val="0"/>
      <w:autoSpaceDN w:val="0"/>
      <w:adjustRightInd w:val="0"/>
    </w:pPr>
    <w:rPr>
      <w:rFonts w:ascii="宋体" w:eastAsia="宋体" w:cs="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2102">
      <w:bodyDiv w:val="1"/>
      <w:marLeft w:val="0"/>
      <w:marRight w:val="0"/>
      <w:marTop w:val="0"/>
      <w:marBottom w:val="0"/>
      <w:divBdr>
        <w:top w:val="none" w:sz="0" w:space="0" w:color="auto"/>
        <w:left w:val="none" w:sz="0" w:space="0" w:color="auto"/>
        <w:bottom w:val="none" w:sz="0" w:space="0" w:color="auto"/>
        <w:right w:val="none" w:sz="0" w:space="0" w:color="auto"/>
      </w:divBdr>
    </w:div>
    <w:div w:id="959843228">
      <w:bodyDiv w:val="1"/>
      <w:marLeft w:val="0"/>
      <w:marRight w:val="0"/>
      <w:marTop w:val="0"/>
      <w:marBottom w:val="0"/>
      <w:divBdr>
        <w:top w:val="none" w:sz="0" w:space="0" w:color="auto"/>
        <w:left w:val="none" w:sz="0" w:space="0" w:color="auto"/>
        <w:bottom w:val="none" w:sz="0" w:space="0" w:color="auto"/>
        <w:right w:val="none" w:sz="0" w:space="0" w:color="auto"/>
      </w:divBdr>
      <w:divsChild>
        <w:div w:id="1489635914">
          <w:marLeft w:val="0"/>
          <w:marRight w:val="0"/>
          <w:marTop w:val="0"/>
          <w:marBottom w:val="0"/>
          <w:divBdr>
            <w:top w:val="none" w:sz="0" w:space="0" w:color="auto"/>
            <w:left w:val="none" w:sz="0" w:space="0" w:color="auto"/>
            <w:bottom w:val="none" w:sz="0" w:space="0" w:color="auto"/>
            <w:right w:val="none" w:sz="0" w:space="0" w:color="auto"/>
          </w:divBdr>
          <w:divsChild>
            <w:div w:id="51121404">
              <w:marLeft w:val="0"/>
              <w:marRight w:val="150"/>
              <w:marTop w:val="0"/>
              <w:marBottom w:val="0"/>
              <w:divBdr>
                <w:top w:val="none" w:sz="0" w:space="0" w:color="auto"/>
                <w:left w:val="none" w:sz="0" w:space="0" w:color="auto"/>
                <w:bottom w:val="none" w:sz="0" w:space="0" w:color="auto"/>
                <w:right w:val="none" w:sz="0" w:space="0" w:color="auto"/>
              </w:divBdr>
            </w:div>
            <w:div w:id="470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30962">
      <w:bodyDiv w:val="1"/>
      <w:marLeft w:val="0"/>
      <w:marRight w:val="0"/>
      <w:marTop w:val="0"/>
      <w:marBottom w:val="0"/>
      <w:divBdr>
        <w:top w:val="none" w:sz="0" w:space="0" w:color="auto"/>
        <w:left w:val="none" w:sz="0" w:space="0" w:color="auto"/>
        <w:bottom w:val="none" w:sz="0" w:space="0" w:color="auto"/>
        <w:right w:val="none" w:sz="0" w:space="0" w:color="auto"/>
      </w:divBdr>
    </w:div>
    <w:div w:id="147282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22</Pages>
  <Words>823</Words>
  <Characters>4693</Characters>
  <Application>Microsoft Office Word</Application>
  <DocSecurity>0</DocSecurity>
  <Lines>39</Lines>
  <Paragraphs>11</Paragraphs>
  <ScaleCrop>false</ScaleCrop>
  <Company>P R C</Company>
  <LinksUpToDate>false</LinksUpToDate>
  <CharactersWithSpaces>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China</dc:creator>
  <cp:keywords/>
  <dc:description/>
  <cp:lastModifiedBy>China</cp:lastModifiedBy>
  <cp:revision>42</cp:revision>
  <dcterms:created xsi:type="dcterms:W3CDTF">2018-09-25T06:34:00Z</dcterms:created>
  <dcterms:modified xsi:type="dcterms:W3CDTF">2018-11-06T10:21:00Z</dcterms:modified>
</cp:coreProperties>
</file>